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63D9" w:rsidRDefault="00B563D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563D9" w:rsidRDefault="00B563D9">
      <w:pPr>
        <w:pStyle w:val="ConsPlusNormal"/>
        <w:ind w:firstLine="540"/>
        <w:jc w:val="both"/>
        <w:outlineLvl w:val="0"/>
      </w:pPr>
    </w:p>
    <w:p w:rsidR="00B563D9" w:rsidRDefault="00B563D9">
      <w:pPr>
        <w:pStyle w:val="ConsPlusTitle"/>
        <w:jc w:val="center"/>
        <w:outlineLvl w:val="0"/>
      </w:pPr>
      <w:r>
        <w:t>МИНИСТЕРСТВО ФИНАНСОВ И НАЛОГОВОЙ ПОЛИТИКИ</w:t>
      </w:r>
    </w:p>
    <w:p w:rsidR="00B563D9" w:rsidRDefault="00B563D9">
      <w:pPr>
        <w:pStyle w:val="ConsPlusTitle"/>
        <w:jc w:val="center"/>
      </w:pPr>
      <w:r>
        <w:t>НОВОСИБИРСКОЙ ОБЛАСТИ</w:t>
      </w:r>
    </w:p>
    <w:p w:rsidR="00B563D9" w:rsidRDefault="00B563D9">
      <w:pPr>
        <w:pStyle w:val="ConsPlusTitle"/>
        <w:ind w:firstLine="540"/>
        <w:jc w:val="both"/>
      </w:pPr>
    </w:p>
    <w:p w:rsidR="00B563D9" w:rsidRDefault="00B563D9">
      <w:pPr>
        <w:pStyle w:val="ConsPlusTitle"/>
        <w:jc w:val="center"/>
      </w:pPr>
      <w:r>
        <w:t>ПРИКАЗ</w:t>
      </w:r>
    </w:p>
    <w:p w:rsidR="00B563D9" w:rsidRDefault="00B563D9">
      <w:pPr>
        <w:pStyle w:val="ConsPlusTitle"/>
        <w:jc w:val="center"/>
      </w:pPr>
      <w:r>
        <w:t>от 24 мая 2024 г. N 22-НПА</w:t>
      </w:r>
    </w:p>
    <w:p w:rsidR="00B563D9" w:rsidRDefault="00B563D9">
      <w:pPr>
        <w:pStyle w:val="ConsPlusTitle"/>
        <w:ind w:firstLine="540"/>
        <w:jc w:val="both"/>
      </w:pPr>
    </w:p>
    <w:p w:rsidR="00B563D9" w:rsidRDefault="00B563D9">
      <w:pPr>
        <w:pStyle w:val="ConsPlusTitle"/>
        <w:jc w:val="center"/>
      </w:pPr>
      <w:r>
        <w:t>ОБ УТВЕРЖДЕНИИ ПЕРЕЧНЯ НАЛОГОВЫХ РАСХОДОВ НОВОСИБИРСКОЙ</w:t>
      </w:r>
    </w:p>
    <w:p w:rsidR="00B563D9" w:rsidRDefault="00B563D9">
      <w:pPr>
        <w:pStyle w:val="ConsPlusTitle"/>
        <w:jc w:val="center"/>
      </w:pPr>
      <w:r>
        <w:t>ОБЛАСТИ НА 2025 ГОД И ПЛАНОВЫЙ ПЕРИОД 2026 И 2027 ГОДОВ</w:t>
      </w:r>
    </w:p>
    <w:p w:rsidR="00B563D9" w:rsidRDefault="00B563D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563D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3D9" w:rsidRDefault="00B563D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3D9" w:rsidRDefault="00B563D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563D9" w:rsidRDefault="00B563D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63D9" w:rsidRDefault="00B563D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МФ и НП Новосибирской области</w:t>
            </w:r>
          </w:p>
          <w:p w:rsidR="00B563D9" w:rsidRDefault="00B563D9">
            <w:pPr>
              <w:pStyle w:val="ConsPlusNormal"/>
              <w:jc w:val="center"/>
            </w:pPr>
            <w:r>
              <w:rPr>
                <w:color w:val="392C69"/>
              </w:rPr>
              <w:t>от 15.08.2024 N 44-НПА)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3D9" w:rsidRDefault="00B563D9">
            <w:pPr>
              <w:pStyle w:val="ConsPlusNormal"/>
            </w:pPr>
          </w:p>
        </w:tc>
      </w:tr>
    </w:tbl>
    <w:p w:rsidR="00B563D9" w:rsidRDefault="00B563D9">
      <w:pPr>
        <w:pStyle w:val="ConsPlusNormal"/>
        <w:ind w:firstLine="540"/>
        <w:jc w:val="both"/>
      </w:pPr>
    </w:p>
    <w:p w:rsidR="00B563D9" w:rsidRDefault="00B563D9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пунктом 7</w:t>
        </w:r>
      </w:hyperlink>
      <w:r>
        <w:t xml:space="preserve"> Порядка формирования перечня налоговых расходов Новосибирской области и оценки налоговых расходов Новосибирской области, установленного постановлением Правительства Новосибирской области от 28.10.2019 N 418-п "Об установлении Порядка формирования перечня налоговых расходов Новосибирской области и оценки налоговых расходов Новосибирской области", приказываю:</w:t>
      </w:r>
    </w:p>
    <w:p w:rsidR="00B563D9" w:rsidRDefault="00B563D9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3">
        <w:r>
          <w:rPr>
            <w:color w:val="0000FF"/>
          </w:rPr>
          <w:t>Перечень</w:t>
        </w:r>
      </w:hyperlink>
      <w:r>
        <w:t xml:space="preserve"> налоговых расходов Новосибирской области на 2025 год и плановый период 2026 и 2027 годов (далее - Перечень).</w:t>
      </w:r>
    </w:p>
    <w:p w:rsidR="00B563D9" w:rsidRDefault="00B563D9">
      <w:pPr>
        <w:pStyle w:val="ConsPlusNormal"/>
        <w:spacing w:before="220"/>
        <w:ind w:firstLine="540"/>
        <w:jc w:val="both"/>
      </w:pPr>
      <w:r>
        <w:t>2. Отделу бюджетной политики в сфере налоговых и неналоговых мер государственной поддержки довести настоящий приказ до сведения кураторов налоговых расходов Новосибирской области, указанных в Перечне, а также до управления бюджетной политики в сфере социальных услуг и социальной защиты населения, управления бюджетной политики в отраслях экономики и управления бюджетной политики в сфере обеспечения деятельности органов власти (далее - структурные подразделения).</w:t>
      </w:r>
    </w:p>
    <w:p w:rsidR="00B563D9" w:rsidRDefault="00B563D9">
      <w:pPr>
        <w:pStyle w:val="ConsPlusNormal"/>
        <w:spacing w:before="220"/>
        <w:ind w:firstLine="540"/>
        <w:jc w:val="both"/>
      </w:pPr>
      <w:r>
        <w:t>3. Структурным подразделениям использовать Перечень при рассмотрении курируемых государственных программ Новосибирской области.</w:t>
      </w:r>
    </w:p>
    <w:p w:rsidR="00B563D9" w:rsidRDefault="00B563D9">
      <w:pPr>
        <w:pStyle w:val="ConsPlusNormal"/>
        <w:spacing w:before="220"/>
        <w:ind w:firstLine="540"/>
        <w:jc w:val="both"/>
      </w:pPr>
      <w:r>
        <w:t>4. Контроль за исполнением настоящего приказа оставляю за собой.</w:t>
      </w:r>
    </w:p>
    <w:p w:rsidR="00B563D9" w:rsidRDefault="00B563D9">
      <w:pPr>
        <w:pStyle w:val="ConsPlusNormal"/>
        <w:ind w:firstLine="540"/>
        <w:jc w:val="both"/>
      </w:pPr>
    </w:p>
    <w:p w:rsidR="00B563D9" w:rsidRDefault="00B563D9">
      <w:pPr>
        <w:pStyle w:val="ConsPlusNormal"/>
        <w:jc w:val="right"/>
      </w:pPr>
      <w:r>
        <w:t>Заместитель</w:t>
      </w:r>
    </w:p>
    <w:p w:rsidR="00B563D9" w:rsidRDefault="00B563D9">
      <w:pPr>
        <w:pStyle w:val="ConsPlusNormal"/>
        <w:jc w:val="right"/>
      </w:pPr>
      <w:r>
        <w:t>Председателя Правительства</w:t>
      </w:r>
    </w:p>
    <w:p w:rsidR="00B563D9" w:rsidRDefault="00B563D9">
      <w:pPr>
        <w:pStyle w:val="ConsPlusNormal"/>
        <w:jc w:val="right"/>
      </w:pPr>
      <w:r>
        <w:t>Новосибирской области - министр</w:t>
      </w:r>
    </w:p>
    <w:p w:rsidR="00B563D9" w:rsidRDefault="00B563D9">
      <w:pPr>
        <w:pStyle w:val="ConsPlusNormal"/>
        <w:jc w:val="right"/>
      </w:pPr>
      <w:r>
        <w:t>В.Ю.ГОЛУБЕНКО</w:t>
      </w:r>
    </w:p>
    <w:p w:rsidR="00B563D9" w:rsidRDefault="00B563D9">
      <w:pPr>
        <w:pStyle w:val="ConsPlusNormal"/>
        <w:ind w:firstLine="540"/>
        <w:jc w:val="both"/>
      </w:pPr>
    </w:p>
    <w:p w:rsidR="00B563D9" w:rsidRDefault="00B563D9">
      <w:pPr>
        <w:pStyle w:val="ConsPlusNormal"/>
        <w:ind w:firstLine="540"/>
        <w:jc w:val="both"/>
      </w:pPr>
    </w:p>
    <w:p w:rsidR="00B563D9" w:rsidRDefault="00B563D9">
      <w:pPr>
        <w:pStyle w:val="ConsPlusNormal"/>
        <w:ind w:firstLine="540"/>
        <w:jc w:val="both"/>
      </w:pPr>
    </w:p>
    <w:p w:rsidR="00B563D9" w:rsidRDefault="00B563D9">
      <w:pPr>
        <w:pStyle w:val="ConsPlusNormal"/>
        <w:ind w:firstLine="540"/>
        <w:jc w:val="both"/>
      </w:pPr>
    </w:p>
    <w:p w:rsidR="00B563D9" w:rsidRDefault="00B563D9">
      <w:pPr>
        <w:pStyle w:val="ConsPlusNormal"/>
        <w:ind w:firstLine="540"/>
        <w:jc w:val="both"/>
      </w:pPr>
    </w:p>
    <w:p w:rsidR="00B563D9" w:rsidRDefault="00B563D9">
      <w:pPr>
        <w:pStyle w:val="ConsPlusNormal"/>
        <w:jc w:val="right"/>
        <w:outlineLvl w:val="0"/>
      </w:pPr>
      <w:r>
        <w:t>Утвержден</w:t>
      </w:r>
    </w:p>
    <w:p w:rsidR="00B563D9" w:rsidRDefault="00B563D9">
      <w:pPr>
        <w:pStyle w:val="ConsPlusNormal"/>
        <w:jc w:val="right"/>
      </w:pPr>
      <w:r>
        <w:t>приказом</w:t>
      </w:r>
    </w:p>
    <w:p w:rsidR="00B563D9" w:rsidRDefault="00B563D9">
      <w:pPr>
        <w:pStyle w:val="ConsPlusNormal"/>
        <w:jc w:val="right"/>
      </w:pPr>
      <w:r>
        <w:t>МФ и НП НСО</w:t>
      </w:r>
    </w:p>
    <w:p w:rsidR="00B563D9" w:rsidRDefault="00B563D9">
      <w:pPr>
        <w:pStyle w:val="ConsPlusNormal"/>
        <w:jc w:val="right"/>
      </w:pPr>
      <w:r>
        <w:t>от 24.05.2024 N 22-НПА</w:t>
      </w:r>
    </w:p>
    <w:p w:rsidR="00B563D9" w:rsidRDefault="00B563D9">
      <w:pPr>
        <w:pStyle w:val="ConsPlusNormal"/>
        <w:ind w:firstLine="540"/>
        <w:jc w:val="both"/>
      </w:pPr>
    </w:p>
    <w:p w:rsidR="00B563D9" w:rsidRDefault="00B563D9">
      <w:pPr>
        <w:pStyle w:val="ConsPlusTitle"/>
        <w:jc w:val="center"/>
      </w:pPr>
      <w:bookmarkStart w:id="0" w:name="P33"/>
      <w:bookmarkEnd w:id="0"/>
      <w:r>
        <w:t>ПЕРЕЧЕНЬ</w:t>
      </w:r>
    </w:p>
    <w:p w:rsidR="00B563D9" w:rsidRDefault="00B563D9">
      <w:pPr>
        <w:pStyle w:val="ConsPlusTitle"/>
        <w:jc w:val="center"/>
      </w:pPr>
      <w:r>
        <w:t>НАЛОГОВЫХ РАСХОДОВ НОВОСИБИРСКОЙ ОБЛАСТИ НА</w:t>
      </w:r>
    </w:p>
    <w:p w:rsidR="00B563D9" w:rsidRDefault="00B563D9">
      <w:pPr>
        <w:pStyle w:val="ConsPlusTitle"/>
        <w:jc w:val="center"/>
      </w:pPr>
      <w:r>
        <w:t>2025 ГОД И ПЛАНОВЫЙ ПЕРИОД 2026 И 2027 ГОДОВ</w:t>
      </w:r>
    </w:p>
    <w:p w:rsidR="00B563D9" w:rsidRDefault="00B563D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B563D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3D9" w:rsidRDefault="00B563D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3D9" w:rsidRDefault="00B563D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563D9" w:rsidRDefault="00B563D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563D9" w:rsidRDefault="00B563D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МФ и НП Новосибирской области</w:t>
            </w:r>
          </w:p>
          <w:p w:rsidR="00B563D9" w:rsidRDefault="00B563D9">
            <w:pPr>
              <w:pStyle w:val="ConsPlusNormal"/>
              <w:jc w:val="center"/>
            </w:pPr>
            <w:r>
              <w:rPr>
                <w:color w:val="392C69"/>
              </w:rPr>
              <w:t>от 15.08.2024 N 44-НПА)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3D9" w:rsidRDefault="00B563D9">
            <w:pPr>
              <w:pStyle w:val="ConsPlusNormal"/>
            </w:pPr>
          </w:p>
        </w:tc>
      </w:tr>
    </w:tbl>
    <w:p w:rsidR="00B563D9" w:rsidRDefault="00B563D9">
      <w:pPr>
        <w:pStyle w:val="ConsPlusNormal"/>
        <w:ind w:firstLine="540"/>
        <w:jc w:val="both"/>
      </w:pPr>
    </w:p>
    <w:p w:rsidR="00B563D9" w:rsidRDefault="00B563D9">
      <w:pPr>
        <w:pStyle w:val="ConsPlusNormal"/>
        <w:sectPr w:rsidR="00B563D9" w:rsidSect="00E46C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417"/>
        <w:gridCol w:w="1247"/>
        <w:gridCol w:w="2904"/>
        <w:gridCol w:w="3288"/>
        <w:gridCol w:w="2608"/>
        <w:gridCol w:w="1575"/>
      </w:tblGrid>
      <w:tr w:rsidR="00B563D9">
        <w:tc>
          <w:tcPr>
            <w:tcW w:w="567" w:type="dxa"/>
            <w:vAlign w:val="center"/>
          </w:tcPr>
          <w:p w:rsidR="00B563D9" w:rsidRDefault="00B563D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417" w:type="dxa"/>
            <w:vAlign w:val="center"/>
          </w:tcPr>
          <w:p w:rsidR="00B563D9" w:rsidRDefault="00B563D9">
            <w:pPr>
              <w:pStyle w:val="ConsPlusNormal"/>
              <w:jc w:val="center"/>
            </w:pPr>
            <w:r>
              <w:t>Наименование куратора налогового расхода</w:t>
            </w:r>
          </w:p>
        </w:tc>
        <w:tc>
          <w:tcPr>
            <w:tcW w:w="1247" w:type="dxa"/>
            <w:vAlign w:val="center"/>
          </w:tcPr>
          <w:p w:rsidR="00B563D9" w:rsidRDefault="00B563D9">
            <w:pPr>
              <w:pStyle w:val="ConsPlusNormal"/>
              <w:jc w:val="center"/>
            </w:pPr>
            <w: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2904" w:type="dxa"/>
            <w:vAlign w:val="center"/>
          </w:tcPr>
          <w:p w:rsidR="00B563D9" w:rsidRDefault="00B563D9">
            <w:pPr>
              <w:pStyle w:val="ConsPlusNormal"/>
              <w:jc w:val="center"/>
            </w:pPr>
            <w:r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288" w:type="dxa"/>
            <w:vAlign w:val="center"/>
          </w:tcPr>
          <w:p w:rsidR="00B563D9" w:rsidRDefault="00B563D9">
            <w:pPr>
              <w:pStyle w:val="ConsPlusNormal"/>
              <w:jc w:val="center"/>
            </w:pPr>
            <w: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608" w:type="dxa"/>
            <w:vAlign w:val="center"/>
          </w:tcPr>
          <w:p w:rsidR="00B563D9" w:rsidRDefault="00B563D9">
            <w:pPr>
              <w:pStyle w:val="ConsPlusNormal"/>
              <w:jc w:val="center"/>
            </w:pPr>
            <w:r>
              <w:t>Наименования государственных программ Новосибирской области, нормативных правовых актов, определяющих цели социально-экономической политики Новосибирской области, не относящиеся к государственным программам Новосибирской области, в целях реализации которых предоставляются налоговые льготы, освобождения и иные преференции для плательщиков налогов (нераспределенные налоговые расходы)</w:t>
            </w:r>
          </w:p>
        </w:tc>
        <w:tc>
          <w:tcPr>
            <w:tcW w:w="1575" w:type="dxa"/>
            <w:vAlign w:val="center"/>
          </w:tcPr>
          <w:p w:rsidR="00B563D9" w:rsidRDefault="00B563D9">
            <w:pPr>
              <w:pStyle w:val="ConsPlusNormal"/>
              <w:jc w:val="center"/>
            </w:pPr>
            <w:r>
              <w:t>Наименования структурных элементов государственных программ Новосибирской области,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</w:tr>
      <w:tr w:rsidR="00B563D9">
        <w:tc>
          <w:tcPr>
            <w:tcW w:w="567" w:type="dxa"/>
            <w:vAlign w:val="center"/>
          </w:tcPr>
          <w:p w:rsidR="00B563D9" w:rsidRDefault="00B563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B563D9" w:rsidRDefault="00B563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Align w:val="center"/>
          </w:tcPr>
          <w:p w:rsidR="00B563D9" w:rsidRDefault="00B563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04" w:type="dxa"/>
            <w:vAlign w:val="center"/>
          </w:tcPr>
          <w:p w:rsidR="00B563D9" w:rsidRDefault="00B563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88" w:type="dxa"/>
            <w:vAlign w:val="center"/>
          </w:tcPr>
          <w:p w:rsidR="00B563D9" w:rsidRDefault="00B563D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  <w:vAlign w:val="center"/>
          </w:tcPr>
          <w:p w:rsidR="00B563D9" w:rsidRDefault="00B563D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75" w:type="dxa"/>
            <w:vAlign w:val="center"/>
          </w:tcPr>
          <w:p w:rsidR="00B563D9" w:rsidRDefault="00B563D9">
            <w:pPr>
              <w:pStyle w:val="ConsPlusNormal"/>
              <w:jc w:val="center"/>
            </w:pPr>
            <w:r>
              <w:t>7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8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9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Участники Великой Отечественной войны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0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1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12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Инвалиды Великой Отечественной войны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3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14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15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Инвалиды боевых действий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17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18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Ветераны боевых действий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9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20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2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Граждане, подвергшиеся воздействию радиации вследствие катастрофы на Чернобыльской АЭС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2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23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24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25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26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27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Граждане, подвергшиеся радиационному воздействию вследствие ядерных испытаний на Семипалатинском полигоне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28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29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30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Граждане, подвергшиеся воздействию радиации вследствие аварии в 1957 году на производственном объединении "Маяк" и сбросов радиоактивных отходов в реку Теча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3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32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33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Один из родителей в многодетной семье, в том числе приемной семье, родители в которой имеют трех и более детей (родных, усыновленных (удочеренных), принятых под опеку (попечительство), пасынков и падчериц) в возрасте до 18 лет или старше 18 лет - учащихся очной формы обучения образовательных организаций независимо от их организационно-правовых форм до окончания обучения, но не более чем до достижения ими возраста 23 лет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34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35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36">
              <w:r>
                <w:rPr>
                  <w:color w:val="0000FF"/>
                </w:rPr>
                <w:t>абзац "а" подпункта 2 пункта 1 статьи 2.4</w:t>
              </w:r>
            </w:hyperlink>
            <w:r>
              <w:t xml:space="preserve">; </w:t>
            </w:r>
            <w:hyperlink r:id="rId37">
              <w:r>
                <w:rPr>
                  <w:color w:val="0000FF"/>
                </w:rPr>
                <w:t>абзацы "а"</w:t>
              </w:r>
            </w:hyperlink>
            <w:r>
              <w:t xml:space="preserve"> и </w:t>
            </w:r>
            <w:hyperlink r:id="rId38">
              <w:r>
                <w:rPr>
                  <w:color w:val="0000FF"/>
                </w:rPr>
                <w:t>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Пенсионеры по старости (до 01.01.2019), граждане по достижении возраста 55 лет для женщин и 60 лет для мужчин, а граждане, которым назначена страховая пенсия по старости ранее указанного возраста, - с момента назначения такой пенсии (после 01.01.2019)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39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40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41">
              <w:r>
                <w:rPr>
                  <w:color w:val="0000FF"/>
                </w:rPr>
                <w:t>абзац "б" подпункта 2 пункта 1 статьи 2.4</w:t>
              </w:r>
            </w:hyperlink>
            <w:r>
              <w:t xml:space="preserve">; </w:t>
            </w:r>
            <w:hyperlink r:id="rId42">
              <w:r>
                <w:rPr>
                  <w:color w:val="0000FF"/>
                </w:rPr>
                <w:t>абзацы "а"</w:t>
              </w:r>
            </w:hyperlink>
            <w:r>
              <w:t xml:space="preserve"> и </w:t>
            </w:r>
            <w:hyperlink r:id="rId43">
              <w:r>
                <w:rPr>
                  <w:color w:val="0000FF"/>
                </w:rPr>
                <w:t>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Инвалиды (за исключением инвалидов Великой Отечественной войны и инвалидов боевых действий)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44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45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46">
              <w:r>
                <w:rPr>
                  <w:color w:val="0000FF"/>
                </w:rPr>
                <w:t>абзац "в" подпункта 2 пункта 1 статьи 2.4</w:t>
              </w:r>
            </w:hyperlink>
            <w:r>
              <w:t xml:space="preserve">; </w:t>
            </w:r>
            <w:hyperlink r:id="rId47">
              <w:r>
                <w:rPr>
                  <w:color w:val="0000FF"/>
                </w:rPr>
                <w:t>абзацы "а"</w:t>
              </w:r>
            </w:hyperlink>
            <w:r>
              <w:t xml:space="preserve"> и </w:t>
            </w:r>
            <w:hyperlink r:id="rId48">
              <w:r>
                <w:rPr>
                  <w:color w:val="0000FF"/>
                </w:rPr>
                <w:t>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Пенсионеры по выслуге лет или инвалидности - бывшие военнослужащие (женщины - по достижении 55 лет, мужчины - по достижении 60 лет)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49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50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51">
              <w:r>
                <w:rPr>
                  <w:color w:val="0000FF"/>
                </w:rPr>
                <w:t>абзац "а"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Один из родителей (усыновителей, опекунов, попечителей), на иждивении которого находится ребенок-инвалид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5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сельского хозяйства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53">
              <w:r>
                <w:rPr>
                  <w:color w:val="0000FF"/>
                </w:rPr>
                <w:t>Абзац "в" подпункта 1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Индивидуальные предприниматели и организации, являющиеся сельскохозяйственными товаропроизводителями, - в отношении объектов налогообложения, предусмотренных </w:t>
            </w:r>
            <w:hyperlink r:id="rId54">
              <w:r>
                <w:rPr>
                  <w:color w:val="0000FF"/>
                </w:rPr>
                <w:t>пунктами 3</w:t>
              </w:r>
            </w:hyperlink>
            <w:r>
              <w:t xml:space="preserve"> - </w:t>
            </w:r>
            <w:hyperlink r:id="rId55">
              <w:r>
                <w:rPr>
                  <w:color w:val="0000FF"/>
                </w:rPr>
                <w:t>5 статьи 2.2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5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сельского хозяйства и регулирование рынков сельскохозяйственной продукции, сырья и продовольствия в Новосибирской области", утвержденная постановлением Правительства Новосибирской области от 02.02.2015 N 37-п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природных ресурсов и экологии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57">
              <w:r>
                <w:rPr>
                  <w:color w:val="0000FF"/>
                </w:rPr>
                <w:t>Абзац "г" подпункта 1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Физические лица и организации в отношении объектов налогообложения, предусмотренных </w:t>
            </w:r>
            <w:hyperlink r:id="rId58">
              <w:r>
                <w:rPr>
                  <w:color w:val="0000FF"/>
                </w:rPr>
                <w:t>пунктом 1 статьи 2.2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 и являющихся электромобилями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59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"Охрана окружающей среды", утвержденная постановлением Правительства Новосибирской области от 28.01.2015 N 28-п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региональной политики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60">
              <w:r>
                <w:rPr>
                  <w:color w:val="0000FF"/>
                </w:rPr>
                <w:t>Абзац "д" подпункта 1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Социально ориентированные некоммерческие организации, состоящие в одном из следующих реестров: реестр некоммерческих организаций - исполнителей общественно полезных услуг, государственный реестр социально ориентированных некоммерческих организаций - получателей государственной поддержки в Новосибирской области, реестр поставщиков социальных услуг Новосибирской области, в отношении транспортных средств, используемых ими для осуществления уставной деятельности, в отношении объектов налогообложения, предусмотренных </w:t>
            </w:r>
            <w:hyperlink r:id="rId61">
              <w:r>
                <w:rPr>
                  <w:color w:val="0000FF"/>
                </w:rPr>
                <w:t>подпунктами 1.1</w:t>
              </w:r>
            </w:hyperlink>
            <w:r>
              <w:t xml:space="preserve">, </w:t>
            </w:r>
            <w:hyperlink r:id="rId62">
              <w:r>
                <w:rPr>
                  <w:color w:val="0000FF"/>
                </w:rPr>
                <w:t>1.2 пункта 1 статьи 2.2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63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институтов региональной политики и гражданского общества в Новосибирской области", утвержденная постановлением Правительства Новосибирской области от 26.12.2018 N 570-п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Министерство транспорта и дорожного хозяйства Новосибирской области </w:t>
            </w:r>
            <w:hyperlink w:anchor="P338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64">
              <w:r>
                <w:rPr>
                  <w:color w:val="0000FF"/>
                </w:rPr>
                <w:t>Абзац "а" подпункта 4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Физические лица, зарегистрированные в качестве индивидуальных предпринимателей, и организации, выполняющие регулярные пассажирские перевозки по маршрутам регулярного сообщения на основании договора об организации пассажирских перевозок в соответствии с </w:t>
            </w:r>
            <w:hyperlink r:id="rId65">
              <w:r>
                <w:rPr>
                  <w:color w:val="0000FF"/>
                </w:rPr>
                <w:t>Законом</w:t>
              </w:r>
            </w:hyperlink>
            <w:r>
              <w:t xml:space="preserve"> Новосибирской области от 5 мая 2016 года N 55-ОЗ "Об отдельных вопросах организации транспортного обслуживания населения на территории Новосибирской области", - в отношении объектов налогообложения, предусмотренных </w:t>
            </w:r>
            <w:hyperlink r:id="rId66">
              <w:r>
                <w:rPr>
                  <w:color w:val="0000FF"/>
                </w:rPr>
                <w:t>пунктом 3 статьи 2.2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области", использующих природный газ в качестве моторного топлива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67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области", утвержденная постановлением Правительства Новосибирской области от 24.02.2014 N 83-п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Министерство природных ресурсов и экологии Новосибирской области </w:t>
            </w:r>
            <w:hyperlink w:anchor="P338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68">
              <w:r>
                <w:rPr>
                  <w:color w:val="0000FF"/>
                </w:rPr>
                <w:t>Абзац "а" подпункта 4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Физические лица, зарегистрированные в качестве индивидуальных предпринимателей, и организации, выполняющие регулярные пассажирские перевозки по маршрутам регулярного сообщения на основании договора об организации пассажирских перевозок в соответствии с </w:t>
            </w:r>
            <w:hyperlink r:id="rId69">
              <w:r>
                <w:rPr>
                  <w:color w:val="0000FF"/>
                </w:rPr>
                <w:t>Законом</w:t>
              </w:r>
            </w:hyperlink>
            <w:r>
              <w:t xml:space="preserve"> Новосибирской области от 5 мая 2016 года N 55-ОЗ "Об отдельных вопросах организации транспортного обслуживания населения на территории Новосибирской области", - в отношении объектов налогообложения, предусмотренных </w:t>
            </w:r>
            <w:hyperlink r:id="rId70">
              <w:r>
                <w:rPr>
                  <w:color w:val="0000FF"/>
                </w:rPr>
                <w:t>пунктом 3 статьи 2.2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области", использующих природный газ в качестве моторного топлива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7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"Охрана окружающей среды", утвержденная постановлением Правительства Новосибирской области от 28.01.2015 N 28-п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природных ресурсов и экологии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72">
              <w:r>
                <w:rPr>
                  <w:color w:val="0000FF"/>
                </w:rPr>
                <w:t>Абзац "б" подпункта 4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Организации, признаваемые плательщиками транспортного налога в соответствии со </w:t>
            </w:r>
            <w:hyperlink r:id="rId73">
              <w:r>
                <w:rPr>
                  <w:color w:val="0000FF"/>
                </w:rPr>
                <w:t>статьей 357</w:t>
              </w:r>
            </w:hyperlink>
            <w:r>
              <w:t xml:space="preserve"> Налогового кодекса Российской Федерации - в отношении объектов налогообложения, предусмотренных </w:t>
            </w:r>
            <w:hyperlink r:id="rId74">
              <w:r>
                <w:rPr>
                  <w:color w:val="0000FF"/>
                </w:rPr>
                <w:t>пунктами 4</w:t>
              </w:r>
            </w:hyperlink>
            <w:r>
              <w:t xml:space="preserve"> и </w:t>
            </w:r>
            <w:hyperlink r:id="rId75">
              <w:r>
                <w:rPr>
                  <w:color w:val="0000FF"/>
                </w:rPr>
                <w:t>5 статьи 2.2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области", использующих природный газ в качестве моторного топлива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7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"Охрана окружающей среды", утвержденная постановлением Правительства Новосибирской области от 28.01.2015 N 28-п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77">
              <w:r>
                <w:rPr>
                  <w:color w:val="0000FF"/>
                </w:rPr>
                <w:t>Подпункт 5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Общественные организации инвалидов в отношении транспортных средств, используемых для осуществления их уставной деятельности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78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79">
              <w:r>
                <w:rPr>
                  <w:color w:val="0000FF"/>
                </w:rPr>
                <w:t>Пункт 1 статьи 6.2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Инвесторы, осуществляющие деятельность по реализации прошедшего конкурс инвестиционного проекта, в части имущества, используемого инвесторами для реализации инвестиционного проекта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0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81">
              <w:r>
                <w:rPr>
                  <w:color w:val="0000FF"/>
                </w:rPr>
                <w:t>Пункт 1 статьи 6.2.1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Инвесторы, являющиеся стороной специального инвестиционного контракта, заключенного совместно с Российской Федерацией, и Новосибирской областью, и муниципальным образованием Новосибирской области, отвечающие требованиям </w:t>
            </w:r>
            <w:hyperlink r:id="rId82">
              <w:r>
                <w:rPr>
                  <w:color w:val="0000FF"/>
                </w:rPr>
                <w:t>статьи 25.16</w:t>
              </w:r>
            </w:hyperlink>
            <w:r>
              <w:t xml:space="preserve"> Налогового кодекса Российской Федерации, в отношении имущества, используемого для реализации специального инвестиционного контракта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3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промышленности, торговли и развития предпринимательства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84">
              <w:r>
                <w:rPr>
                  <w:color w:val="0000FF"/>
                </w:rPr>
                <w:t>Пункт 2 статьи 7.1.2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Субъекты деятельности в сфере промышленности, зарегистрированные в Новосибирской области и осуществляющие деятельность, относящуюся к виду экономической деятельности "обрабатывающие производства" Общероссийского </w:t>
            </w:r>
            <w:hyperlink r:id="rId85">
              <w:r>
                <w:rPr>
                  <w:color w:val="0000FF"/>
                </w:rPr>
                <w:t>классификатора</w:t>
              </w:r>
            </w:hyperlink>
            <w:r>
              <w:t xml:space="preserve"> видов экономической деятельности ОК 029-2014 (КДЕС Ред. 2)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6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промышленности и повышение ее конкурентоспособности в Новосибирской области", утвержденная постановлением Правительства Новосибирской области от 28.07.2015 N 291-п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сельского хозяйства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87">
              <w:r>
                <w:rPr>
                  <w:color w:val="0000FF"/>
                </w:rPr>
                <w:t>Пункт 1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Садоводческие или огороднические некоммерческие товарищества - в отношении имущества, используемого ими для осуществления уставной деятельности, за исключением имущества, сдаваемого в аренду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8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сельского хозяйства и регулирование рынков сельскохозяйственной продукции, сырья и продовольствия в Новосибирской области", утвержденная постановлением Правительства Новосибирской области от 02.02.2015 N 37-п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89">
              <w:r>
                <w:rPr>
                  <w:color w:val="0000FF"/>
                </w:rPr>
                <w:t>Пункт 3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Общественные организации инвалидов, среди членов которых инвалиды и их законные представители составляют не менее 80%, - в отношении имущества, используемого ими для осуществления своей уставной деятельности, за исключением имущества, сдаваемого в аренду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0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транспорта и дорожного хозяйства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91">
              <w:r>
                <w:rPr>
                  <w:color w:val="0000FF"/>
                </w:rPr>
                <w:t>Пункт 7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Организации, осуществляющие перевозки пассажиров метрополитеном, - в отношении имущества, относящегося к объектам электросетевого хозяйства, а также сооружений, являющихся их неотъемлемой технологической частью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области", утвержденная постановлением Правительства Новосибирской области от 24.02.2014 N 83-п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B563D9" w:rsidRDefault="00B563D9">
            <w:pPr>
              <w:pStyle w:val="ConsPlusNormal"/>
              <w:jc w:val="center"/>
            </w:pPr>
            <w:r>
              <w:t>26.1</w:t>
            </w:r>
          </w:p>
        </w:tc>
        <w:tc>
          <w:tcPr>
            <w:tcW w:w="1417" w:type="dxa"/>
            <w:tcBorders>
              <w:bottom w:val="nil"/>
            </w:tcBorders>
          </w:tcPr>
          <w:p w:rsidR="00B563D9" w:rsidRDefault="00B563D9">
            <w:pPr>
              <w:pStyle w:val="ConsPlusNormal"/>
              <w:jc w:val="center"/>
            </w:pPr>
            <w:r>
              <w:t>Министерство транспорта и дорожного хозяйства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B563D9" w:rsidRDefault="00B563D9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904" w:type="dxa"/>
            <w:tcBorders>
              <w:bottom w:val="nil"/>
            </w:tcBorders>
          </w:tcPr>
          <w:p w:rsidR="00B563D9" w:rsidRDefault="00B563D9">
            <w:pPr>
              <w:pStyle w:val="ConsPlusNormal"/>
              <w:jc w:val="center"/>
            </w:pPr>
            <w:hyperlink r:id="rId93">
              <w:r>
                <w:rPr>
                  <w:color w:val="0000FF"/>
                </w:rPr>
                <w:t>Пункт 20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  <w:tcBorders>
              <w:bottom w:val="nil"/>
            </w:tcBorders>
          </w:tcPr>
          <w:p w:rsidR="00B563D9" w:rsidRDefault="00B563D9">
            <w:pPr>
              <w:pStyle w:val="ConsPlusNormal"/>
              <w:jc w:val="center"/>
            </w:pPr>
            <w:r>
              <w:t>Организации - в отношении объектов недвижимого имущества судоходных и портовых гидротехнических сооружений, расположенных на внутренних водных путях на территории Новосибирской области, при условии осуществления капитальных вложений в строительство, реконструкцию и (или) модернизацию вводимых, реконструируемых и (или) модернизируемых судоходных и портовых гидротехнических сооружений после 1 января 2010 года</w:t>
            </w:r>
          </w:p>
        </w:tc>
        <w:tc>
          <w:tcPr>
            <w:tcW w:w="2608" w:type="dxa"/>
            <w:tcBorders>
              <w:bottom w:val="nil"/>
            </w:tcBorders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4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области", утвержденная постановлением Правительства Новосибирской области от 24.02.2014 N 83-п</w:t>
            </w:r>
          </w:p>
        </w:tc>
        <w:tc>
          <w:tcPr>
            <w:tcW w:w="1575" w:type="dxa"/>
            <w:tcBorders>
              <w:bottom w:val="nil"/>
            </w:tcBorders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blPrEx>
          <w:tblBorders>
            <w:insideH w:val="nil"/>
          </w:tblBorders>
        </w:tblPrEx>
        <w:tc>
          <w:tcPr>
            <w:tcW w:w="13606" w:type="dxa"/>
            <w:gridSpan w:val="7"/>
            <w:tcBorders>
              <w:top w:val="nil"/>
            </w:tcBorders>
          </w:tcPr>
          <w:p w:rsidR="00B563D9" w:rsidRDefault="00B563D9">
            <w:pPr>
              <w:pStyle w:val="ConsPlusNormal"/>
              <w:jc w:val="both"/>
            </w:pPr>
            <w:r>
              <w:t xml:space="preserve">(п. 26.1 введен </w:t>
            </w:r>
            <w:hyperlink r:id="rId95">
              <w:r>
                <w:rPr>
                  <w:color w:val="0000FF"/>
                </w:rPr>
                <w:t>приказом</w:t>
              </w:r>
            </w:hyperlink>
            <w:r>
              <w:t xml:space="preserve"> МФ и НП Новосибирской области от 15.08.2024 N 44-НПА)</w:t>
            </w:r>
          </w:p>
        </w:tc>
      </w:tr>
      <w:tr w:rsidR="00B563D9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B563D9" w:rsidRDefault="00B563D9">
            <w:pPr>
              <w:pStyle w:val="ConsPlusNormal"/>
              <w:jc w:val="center"/>
            </w:pPr>
            <w:r>
              <w:t>26.2</w:t>
            </w:r>
          </w:p>
        </w:tc>
        <w:tc>
          <w:tcPr>
            <w:tcW w:w="1417" w:type="dxa"/>
            <w:tcBorders>
              <w:bottom w:val="nil"/>
            </w:tcBorders>
          </w:tcPr>
          <w:p w:rsidR="00B563D9" w:rsidRDefault="00B563D9">
            <w:pPr>
              <w:pStyle w:val="ConsPlusNormal"/>
              <w:jc w:val="center"/>
            </w:pPr>
            <w:r>
              <w:t>Министерство транспорта и дорожного хозяйства Новосибирской области</w:t>
            </w:r>
          </w:p>
        </w:tc>
        <w:tc>
          <w:tcPr>
            <w:tcW w:w="1247" w:type="dxa"/>
            <w:tcBorders>
              <w:bottom w:val="nil"/>
            </w:tcBorders>
          </w:tcPr>
          <w:p w:rsidR="00B563D9" w:rsidRDefault="00B563D9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904" w:type="dxa"/>
            <w:tcBorders>
              <w:bottom w:val="nil"/>
            </w:tcBorders>
          </w:tcPr>
          <w:p w:rsidR="00B563D9" w:rsidRDefault="00B563D9">
            <w:pPr>
              <w:pStyle w:val="ConsPlusNormal"/>
              <w:jc w:val="center"/>
            </w:pPr>
            <w:hyperlink r:id="rId96">
              <w:r>
                <w:rPr>
                  <w:color w:val="0000FF"/>
                </w:rPr>
                <w:t>Пункт 21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  <w:tcBorders>
              <w:bottom w:val="nil"/>
            </w:tcBorders>
          </w:tcPr>
          <w:p w:rsidR="00B563D9" w:rsidRDefault="00B563D9">
            <w:pPr>
              <w:pStyle w:val="ConsPlusNormal"/>
              <w:jc w:val="center"/>
            </w:pPr>
            <w:r>
              <w:t>Организации, включенные в Реестр эксплуатантов гражданской авиации Российской Федерации и имеющие сертификат (свидетельство) эксплуатанта, - в отношении воздушных судов, зарегистрированных в Государственном реестре гражданских воздушных судов Российской Федерации, принадлежащих организациям на праве собственности, а также имущества, учтенного на балансе организаций в качестве объектов основных средств в порядке, установленном для ведения бухгалтерского учета, и представляющего собой неотделимые улучшения воздушных судов, зарегистрированных в Государственном реестре гражданских воздушных судов Российской Федерации</w:t>
            </w:r>
          </w:p>
        </w:tc>
        <w:tc>
          <w:tcPr>
            <w:tcW w:w="2608" w:type="dxa"/>
            <w:tcBorders>
              <w:bottom w:val="nil"/>
            </w:tcBorders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7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области", утвержденная постановлением Правительства Новосибирской области от 24.02.2014 N 83-п</w:t>
            </w:r>
          </w:p>
        </w:tc>
        <w:tc>
          <w:tcPr>
            <w:tcW w:w="1575" w:type="dxa"/>
            <w:tcBorders>
              <w:bottom w:val="nil"/>
            </w:tcBorders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blPrEx>
          <w:tblBorders>
            <w:insideH w:val="nil"/>
          </w:tblBorders>
        </w:tblPrEx>
        <w:tc>
          <w:tcPr>
            <w:tcW w:w="13606" w:type="dxa"/>
            <w:gridSpan w:val="7"/>
            <w:tcBorders>
              <w:top w:val="nil"/>
            </w:tcBorders>
          </w:tcPr>
          <w:p w:rsidR="00B563D9" w:rsidRDefault="00B563D9">
            <w:pPr>
              <w:pStyle w:val="ConsPlusNormal"/>
              <w:jc w:val="both"/>
            </w:pPr>
            <w:r>
              <w:t xml:space="preserve">(п. 26.2 введен </w:t>
            </w:r>
            <w:hyperlink r:id="rId98">
              <w:r>
                <w:rPr>
                  <w:color w:val="0000FF"/>
                </w:rPr>
                <w:t>приказом</w:t>
              </w:r>
            </w:hyperlink>
            <w:r>
              <w:t xml:space="preserve"> МФ и НП Новосибирской области от 15.08.2024 N 44-НПА)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культуры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99">
              <w:r>
                <w:rPr>
                  <w:color w:val="0000FF"/>
                </w:rPr>
                <w:t>Пункт 8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Организации, осуществляющие содержание, разведение, экспонирование, изучение животных в искусственных условиях (зоологические парки), - в отношении имущества, используемого ими в указанной деятельности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hyperlink r:id="rId100">
              <w:r>
                <w:rPr>
                  <w:color w:val="0000FF"/>
                </w:rPr>
                <w:t>Стратегия</w:t>
              </w:r>
            </w:hyperlink>
            <w:r>
              <w:t xml:space="preserve"> социально-экономического развития Новосибирской области на период до 2030 года, утвержденная постановлением Правительства Новосибирской области от 19.03.2019 N 105-п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101">
              <w:r>
                <w:rPr>
                  <w:color w:val="0000FF"/>
                </w:rPr>
                <w:t>Пункт 12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Организации, получившие статус резидента территории опережающего развития, - в отношении имущества, вновь создаваемого или приобретаемого в рамках реализации соглашения об осуществлении деятельности на территории опережающего развития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0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региональной политики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103">
              <w:r>
                <w:rPr>
                  <w:color w:val="0000FF"/>
                </w:rPr>
                <w:t>Пункт 13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Профессиональные союзы, их объединения (ассоциации) - в отношении объектов недвижимого имущества, указанных в </w:t>
            </w:r>
            <w:hyperlink r:id="rId104">
              <w:r>
                <w:rPr>
                  <w:color w:val="0000FF"/>
                </w:rPr>
                <w:t>пункте 1 статьи 4.5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области", используемых ими для осуществления своей уставной деятельности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05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институтов региональной политики и гражданского общества в Новосибирской области", утвержденная постановлением Правительства Новосибирской области от 26.12.2018 N 570-п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региональной политики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106">
              <w:r>
                <w:rPr>
                  <w:color w:val="0000FF"/>
                </w:rPr>
                <w:t>Пункт 14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Социально ориентированные некоммерческие организации, состоящие в одном из следующих реестров: реестр некоммерческих организаций - исполнителей общественно полезных услуг, государственный реестр социально ориентированных некоммерческих организаций - получателей государственной поддержки в Новосибирской области, реестр поставщиков социальных услуг Новосибирской области, - в отношении имущества, используемого ими для осуществления уставной деятельности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07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институтов региональной политики и гражданского общества в Новосибирской области", утвержденная постановлением Правительства Новосибирской области от 26.12.2018 N 570-п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жилищно-коммунального хозяйства и энергетики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108">
              <w:r>
                <w:rPr>
                  <w:color w:val="0000FF"/>
                </w:rPr>
                <w:t>Пункт 16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Организации - в отношении имущества, построенного (реконструированного) в соответствии с приложением N 1 к </w:t>
            </w:r>
            <w:hyperlink r:id="rId109">
              <w:r>
                <w:rPr>
                  <w:color w:val="0000FF"/>
                </w:rPr>
                <w:t>подпрограмме</w:t>
              </w:r>
            </w:hyperlink>
            <w:r>
              <w:t xml:space="preserve"> "Газификация" государственной программы Новосибирской области "Жилищно-коммунальное хозяйство Новосибирской области", утвержденной постановлением Правительства Новосибирской области от 16 февраля 2015 года N 66-п, и введенного в эксплуатацию после 1 января 2016 года, с Региональной </w:t>
            </w:r>
            <w:hyperlink r:id="rId110">
              <w:r>
                <w:rPr>
                  <w:color w:val="0000FF"/>
                </w:rPr>
                <w:t>программой</w:t>
              </w:r>
            </w:hyperlink>
            <w:r>
              <w:t xml:space="preserve"> газификации жилищно-коммунального хозяйства, промышленных и иных организаций на территории Новосибирской области, утвержденной постановлением Правительства Новосибирской области от 30 марта 2022 года N 144-п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1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"Жилищно-коммунальное хозяйство Новосибирской области", утвержденная постановлением Правительства Новосибирской области от 16.02.2015 N 66-п. Региональная программа газификации жилищно-коммунального хозяйства, промышленных и иных организаций на территории Новосибирской области, утвержденная постановлением Правительства Новосибирской области от 30.03.2022 N 144-п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112">
              <w:r>
                <w:rPr>
                  <w:color w:val="0000FF"/>
                </w:rPr>
                <w:t>Пункт 17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Концессионеры - в отношении объектов теплоснабжения, централизованных систем горячего водоснабжения, холодного водоснабжения и (или) водоотведения или отдельных объектов таких систем, переданных концессионеру и (или) созданных концессионером в соответствии с концессионным соглашением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13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промышленности, торговли и развития предпринимательства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114">
              <w:r>
                <w:rPr>
                  <w:color w:val="0000FF"/>
                </w:rPr>
                <w:t>Пункт 18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Организации, применяющие упрощенную систему налогообложения и включенные в единый реестр субъектов малого и среднего предпринимательства, - в отношении нежилых помещений, включенных в перечень объектов недвижимого имущества, в отношении которых налоговая база по налогу на имущество организаций и налогу на имущество физических лиц определяется как кадастровая стоимость, и расположенных в многоквартирных домах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15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субъектов малого и среднего предпринимательства в Новосибирской области", утвержденная постановлением Правительства Новосибирской области от 31.01.2017 N 14-п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116">
              <w:r>
                <w:rPr>
                  <w:color w:val="0000FF"/>
                </w:rPr>
                <w:t>Пункт 2 статьи 6.2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Инвесторы, осуществляющие деятельность по реализации прошедшего конкурс инвестиционного проекта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17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118">
              <w:r>
                <w:rPr>
                  <w:color w:val="0000FF"/>
                </w:rPr>
                <w:t>Пункт 2 статьи 6.2.1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Инвесторы, являющиеся стороной специального инвестиционного контракта, заключенного совместно с Российской Федерацией, и Новосибирской областью, и муниципальным образованием Новосибирской области, отвечающие требованиям </w:t>
            </w:r>
            <w:hyperlink r:id="rId119">
              <w:r>
                <w:rPr>
                  <w:color w:val="0000FF"/>
                </w:rPr>
                <w:t>статьи 25.16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20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121">
              <w:r>
                <w:rPr>
                  <w:color w:val="0000FF"/>
                </w:rPr>
                <w:t>Пункт 1 статьи 6.1.2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Организации - участники региональных инвестиционных проектов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22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Налог на прибыль организаций (инвестиционный налоговый вычет)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123">
              <w:r>
                <w:rPr>
                  <w:color w:val="0000FF"/>
                </w:rPr>
                <w:t>Пункт 1 статьи 6.2.2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Налогоплательщики, осуществляющие деятельность, относящуюся к видам экономической деятельности "обрабатывающие производства", "производство электроэнергии тепловыми электростанциями, в том числе деятельность по обеспечению работоспособности электростанций" и "деятельность в сфере телекоммуникаций" Общероссийского </w:t>
            </w:r>
            <w:hyperlink r:id="rId124">
              <w:r>
                <w:rPr>
                  <w:color w:val="0000FF"/>
                </w:rPr>
                <w:t>классификатора</w:t>
              </w:r>
            </w:hyperlink>
            <w:r>
              <w:t xml:space="preserve"> видов экономической деятельности ОК 029-2014 (КДЕС Ред. 2), за исключением налогоплательщиков, категории которых указаны в </w:t>
            </w:r>
            <w:hyperlink r:id="rId125">
              <w:r>
                <w:rPr>
                  <w:color w:val="0000FF"/>
                </w:rPr>
                <w:t>пункте 11 статьи 286.1</w:t>
              </w:r>
            </w:hyperlink>
            <w:r>
              <w:t xml:space="preserve"> Налогового кодекса Российской Федерации, а также налогоплательщиков - получателей налоговой льготы по налогу на прибыль организаций, указанных в </w:t>
            </w:r>
            <w:hyperlink r:id="rId126">
              <w:r>
                <w:rPr>
                  <w:color w:val="0000FF"/>
                </w:rPr>
                <w:t>пункте 2 статьи 6.2</w:t>
              </w:r>
            </w:hyperlink>
            <w:r>
              <w:t xml:space="preserve">, </w:t>
            </w:r>
            <w:hyperlink r:id="rId127">
              <w:r>
                <w:rPr>
                  <w:color w:val="0000FF"/>
                </w:rPr>
                <w:t>пункте 2 статьи 6.2.1</w:t>
              </w:r>
            </w:hyperlink>
            <w:r>
              <w:t xml:space="preserve">, </w:t>
            </w:r>
            <w:hyperlink r:id="rId128">
              <w:r>
                <w:rPr>
                  <w:color w:val="0000FF"/>
                </w:rPr>
                <w:t>пункте 1 статьи 7.1.2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29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  <w:tr w:rsidR="00B563D9">
        <w:tc>
          <w:tcPr>
            <w:tcW w:w="567" w:type="dxa"/>
          </w:tcPr>
          <w:p w:rsidR="00B563D9" w:rsidRDefault="00B563D9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417" w:type="dxa"/>
          </w:tcPr>
          <w:p w:rsidR="00B563D9" w:rsidRDefault="00B563D9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247" w:type="dxa"/>
          </w:tcPr>
          <w:p w:rsidR="00B563D9" w:rsidRDefault="00B563D9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904" w:type="dxa"/>
          </w:tcPr>
          <w:p w:rsidR="00B563D9" w:rsidRDefault="00B563D9">
            <w:pPr>
              <w:pStyle w:val="ConsPlusNormal"/>
              <w:jc w:val="center"/>
            </w:pPr>
            <w:hyperlink r:id="rId130">
              <w:r>
                <w:rPr>
                  <w:color w:val="0000FF"/>
                </w:rPr>
                <w:t>Статья 8.12.4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3288" w:type="dxa"/>
          </w:tcPr>
          <w:p w:rsidR="00B563D9" w:rsidRDefault="00B563D9">
            <w:pPr>
              <w:pStyle w:val="ConsPlusNormal"/>
              <w:jc w:val="center"/>
            </w:pPr>
            <w:r>
              <w:t>Организации, получившие статус резидента территории опережающего развития</w:t>
            </w:r>
          </w:p>
        </w:tc>
        <w:tc>
          <w:tcPr>
            <w:tcW w:w="2608" w:type="dxa"/>
          </w:tcPr>
          <w:p w:rsidR="00B563D9" w:rsidRDefault="00B563D9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3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1575" w:type="dxa"/>
          </w:tcPr>
          <w:p w:rsidR="00B563D9" w:rsidRDefault="00B563D9">
            <w:pPr>
              <w:pStyle w:val="ConsPlusNormal"/>
              <w:jc w:val="center"/>
            </w:pPr>
            <w:r>
              <w:t>-</w:t>
            </w:r>
          </w:p>
        </w:tc>
      </w:tr>
    </w:tbl>
    <w:p w:rsidR="00B563D9" w:rsidRDefault="00B563D9">
      <w:pPr>
        <w:pStyle w:val="ConsPlusNormal"/>
        <w:ind w:firstLine="540"/>
        <w:jc w:val="both"/>
      </w:pPr>
    </w:p>
    <w:p w:rsidR="00B563D9" w:rsidRDefault="00B563D9">
      <w:pPr>
        <w:pStyle w:val="ConsPlusNormal"/>
        <w:ind w:firstLine="540"/>
        <w:jc w:val="both"/>
      </w:pPr>
      <w:r>
        <w:t>--------------------------------</w:t>
      </w:r>
    </w:p>
    <w:p w:rsidR="00B563D9" w:rsidRDefault="00B563D9">
      <w:pPr>
        <w:pStyle w:val="ConsPlusNormal"/>
        <w:spacing w:before="220"/>
        <w:ind w:firstLine="540"/>
        <w:jc w:val="both"/>
      </w:pPr>
      <w:bookmarkStart w:id="1" w:name="P338"/>
      <w:bookmarkEnd w:id="1"/>
      <w:r>
        <w:t>&lt;*&gt; Налоговый расход оказывает влияние на достижение задач двух государственных программ Новосибирской области.</w:t>
      </w:r>
    </w:p>
    <w:p w:rsidR="00B563D9" w:rsidRDefault="00B563D9">
      <w:pPr>
        <w:pStyle w:val="ConsPlusNormal"/>
        <w:ind w:firstLine="540"/>
        <w:jc w:val="both"/>
      </w:pPr>
    </w:p>
    <w:p w:rsidR="00B563D9" w:rsidRDefault="00B563D9">
      <w:pPr>
        <w:pStyle w:val="ConsPlusNormal"/>
        <w:ind w:firstLine="540"/>
        <w:jc w:val="both"/>
      </w:pPr>
    </w:p>
    <w:p w:rsidR="00B563D9" w:rsidRDefault="00B563D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910C8" w:rsidRDefault="00C910C8">
      <w:bookmarkStart w:id="2" w:name="_GoBack"/>
      <w:bookmarkEnd w:id="2"/>
    </w:p>
    <w:sectPr w:rsidR="00C910C8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3D9"/>
    <w:rsid w:val="00000BE6"/>
    <w:rsid w:val="000010EA"/>
    <w:rsid w:val="000017D8"/>
    <w:rsid w:val="00001897"/>
    <w:rsid w:val="00001B38"/>
    <w:rsid w:val="00001C79"/>
    <w:rsid w:val="00001E70"/>
    <w:rsid w:val="000026C8"/>
    <w:rsid w:val="00002D0C"/>
    <w:rsid w:val="00002EB0"/>
    <w:rsid w:val="00002FC5"/>
    <w:rsid w:val="000035A8"/>
    <w:rsid w:val="000039D2"/>
    <w:rsid w:val="00003BB6"/>
    <w:rsid w:val="00003D4C"/>
    <w:rsid w:val="000045F9"/>
    <w:rsid w:val="000053E1"/>
    <w:rsid w:val="00005C2D"/>
    <w:rsid w:val="00006656"/>
    <w:rsid w:val="00007552"/>
    <w:rsid w:val="00007F62"/>
    <w:rsid w:val="0001108B"/>
    <w:rsid w:val="000111C5"/>
    <w:rsid w:val="00012D56"/>
    <w:rsid w:val="00013345"/>
    <w:rsid w:val="000135CF"/>
    <w:rsid w:val="00013B3F"/>
    <w:rsid w:val="00014358"/>
    <w:rsid w:val="0001443B"/>
    <w:rsid w:val="00014605"/>
    <w:rsid w:val="00014682"/>
    <w:rsid w:val="0001488A"/>
    <w:rsid w:val="00014C2D"/>
    <w:rsid w:val="0001502F"/>
    <w:rsid w:val="00016443"/>
    <w:rsid w:val="00016AEA"/>
    <w:rsid w:val="00016D13"/>
    <w:rsid w:val="000176D8"/>
    <w:rsid w:val="00017A65"/>
    <w:rsid w:val="00020188"/>
    <w:rsid w:val="000206AB"/>
    <w:rsid w:val="000208BA"/>
    <w:rsid w:val="00021C15"/>
    <w:rsid w:val="00021F5E"/>
    <w:rsid w:val="00021F81"/>
    <w:rsid w:val="00022A44"/>
    <w:rsid w:val="000231FF"/>
    <w:rsid w:val="000239E5"/>
    <w:rsid w:val="000244C6"/>
    <w:rsid w:val="0002450A"/>
    <w:rsid w:val="00024F26"/>
    <w:rsid w:val="00025222"/>
    <w:rsid w:val="0002546D"/>
    <w:rsid w:val="00025F86"/>
    <w:rsid w:val="000277B5"/>
    <w:rsid w:val="00030343"/>
    <w:rsid w:val="00032504"/>
    <w:rsid w:val="00032C1F"/>
    <w:rsid w:val="00032EA7"/>
    <w:rsid w:val="000332BA"/>
    <w:rsid w:val="000339CD"/>
    <w:rsid w:val="00033B93"/>
    <w:rsid w:val="00034766"/>
    <w:rsid w:val="00035E34"/>
    <w:rsid w:val="00036090"/>
    <w:rsid w:val="000360BE"/>
    <w:rsid w:val="00037827"/>
    <w:rsid w:val="00037E2E"/>
    <w:rsid w:val="000408A0"/>
    <w:rsid w:val="00040ACD"/>
    <w:rsid w:val="00040AFA"/>
    <w:rsid w:val="000414B1"/>
    <w:rsid w:val="00042517"/>
    <w:rsid w:val="00043B15"/>
    <w:rsid w:val="000445CD"/>
    <w:rsid w:val="00044DC5"/>
    <w:rsid w:val="000451E5"/>
    <w:rsid w:val="00045AC7"/>
    <w:rsid w:val="00046695"/>
    <w:rsid w:val="00047659"/>
    <w:rsid w:val="00047832"/>
    <w:rsid w:val="000479C3"/>
    <w:rsid w:val="00047D84"/>
    <w:rsid w:val="00050794"/>
    <w:rsid w:val="0005079D"/>
    <w:rsid w:val="000512A1"/>
    <w:rsid w:val="00051330"/>
    <w:rsid w:val="00051386"/>
    <w:rsid w:val="00051463"/>
    <w:rsid w:val="0005147B"/>
    <w:rsid w:val="0005162C"/>
    <w:rsid w:val="00051D2F"/>
    <w:rsid w:val="000523B0"/>
    <w:rsid w:val="00052B13"/>
    <w:rsid w:val="000539D0"/>
    <w:rsid w:val="00053F33"/>
    <w:rsid w:val="000540AE"/>
    <w:rsid w:val="00054287"/>
    <w:rsid w:val="00054ABA"/>
    <w:rsid w:val="00054CA2"/>
    <w:rsid w:val="000559B3"/>
    <w:rsid w:val="000561B2"/>
    <w:rsid w:val="0005706C"/>
    <w:rsid w:val="000571D1"/>
    <w:rsid w:val="0005751D"/>
    <w:rsid w:val="00057974"/>
    <w:rsid w:val="000579D4"/>
    <w:rsid w:val="00060459"/>
    <w:rsid w:val="000606C0"/>
    <w:rsid w:val="00060BC0"/>
    <w:rsid w:val="00060C29"/>
    <w:rsid w:val="00060DEE"/>
    <w:rsid w:val="0006197B"/>
    <w:rsid w:val="0006362C"/>
    <w:rsid w:val="00064312"/>
    <w:rsid w:val="0006446C"/>
    <w:rsid w:val="000650C4"/>
    <w:rsid w:val="000651D5"/>
    <w:rsid w:val="00065905"/>
    <w:rsid w:val="00065987"/>
    <w:rsid w:val="0006700E"/>
    <w:rsid w:val="00067937"/>
    <w:rsid w:val="000706E1"/>
    <w:rsid w:val="00070CBC"/>
    <w:rsid w:val="000710D1"/>
    <w:rsid w:val="000711E6"/>
    <w:rsid w:val="000712B3"/>
    <w:rsid w:val="00071B60"/>
    <w:rsid w:val="00071CC3"/>
    <w:rsid w:val="00072623"/>
    <w:rsid w:val="00072D19"/>
    <w:rsid w:val="000733F9"/>
    <w:rsid w:val="0007351B"/>
    <w:rsid w:val="0007376C"/>
    <w:rsid w:val="00073C90"/>
    <w:rsid w:val="0007513D"/>
    <w:rsid w:val="00075382"/>
    <w:rsid w:val="00075AE6"/>
    <w:rsid w:val="00076259"/>
    <w:rsid w:val="00076827"/>
    <w:rsid w:val="00076B17"/>
    <w:rsid w:val="00077452"/>
    <w:rsid w:val="000774A9"/>
    <w:rsid w:val="0007759E"/>
    <w:rsid w:val="0008050F"/>
    <w:rsid w:val="000806E8"/>
    <w:rsid w:val="00080996"/>
    <w:rsid w:val="00080FB3"/>
    <w:rsid w:val="00081044"/>
    <w:rsid w:val="0008174A"/>
    <w:rsid w:val="00081DE0"/>
    <w:rsid w:val="000823D6"/>
    <w:rsid w:val="00082A8B"/>
    <w:rsid w:val="00082D8B"/>
    <w:rsid w:val="0008399B"/>
    <w:rsid w:val="00083C71"/>
    <w:rsid w:val="00083D1D"/>
    <w:rsid w:val="000841CB"/>
    <w:rsid w:val="0008428D"/>
    <w:rsid w:val="000842F1"/>
    <w:rsid w:val="00084787"/>
    <w:rsid w:val="00084BCC"/>
    <w:rsid w:val="00085B62"/>
    <w:rsid w:val="00085E29"/>
    <w:rsid w:val="00086786"/>
    <w:rsid w:val="00087CE2"/>
    <w:rsid w:val="00087D10"/>
    <w:rsid w:val="00087F3B"/>
    <w:rsid w:val="00090A1E"/>
    <w:rsid w:val="00090D47"/>
    <w:rsid w:val="00090DCC"/>
    <w:rsid w:val="000918DA"/>
    <w:rsid w:val="00091995"/>
    <w:rsid w:val="00091DA3"/>
    <w:rsid w:val="000921C3"/>
    <w:rsid w:val="000922E4"/>
    <w:rsid w:val="000923EC"/>
    <w:rsid w:val="00093362"/>
    <w:rsid w:val="0009456F"/>
    <w:rsid w:val="000953E0"/>
    <w:rsid w:val="000956E8"/>
    <w:rsid w:val="00095938"/>
    <w:rsid w:val="00095B8C"/>
    <w:rsid w:val="0009742E"/>
    <w:rsid w:val="0009779A"/>
    <w:rsid w:val="00097B95"/>
    <w:rsid w:val="000A00A0"/>
    <w:rsid w:val="000A0C2B"/>
    <w:rsid w:val="000A2153"/>
    <w:rsid w:val="000A2670"/>
    <w:rsid w:val="000A2848"/>
    <w:rsid w:val="000A297D"/>
    <w:rsid w:val="000A2A4B"/>
    <w:rsid w:val="000A2D1E"/>
    <w:rsid w:val="000A3EC4"/>
    <w:rsid w:val="000A4306"/>
    <w:rsid w:val="000A442F"/>
    <w:rsid w:val="000A59E8"/>
    <w:rsid w:val="000A6560"/>
    <w:rsid w:val="000A65D4"/>
    <w:rsid w:val="000A75BF"/>
    <w:rsid w:val="000A7AC2"/>
    <w:rsid w:val="000A7B4C"/>
    <w:rsid w:val="000A7F60"/>
    <w:rsid w:val="000B0AE4"/>
    <w:rsid w:val="000B0B85"/>
    <w:rsid w:val="000B0D0E"/>
    <w:rsid w:val="000B101B"/>
    <w:rsid w:val="000B13DA"/>
    <w:rsid w:val="000B16E0"/>
    <w:rsid w:val="000B18F2"/>
    <w:rsid w:val="000B18F6"/>
    <w:rsid w:val="000B1939"/>
    <w:rsid w:val="000B1B37"/>
    <w:rsid w:val="000B2375"/>
    <w:rsid w:val="000B3274"/>
    <w:rsid w:val="000B4E15"/>
    <w:rsid w:val="000B502A"/>
    <w:rsid w:val="000B5A16"/>
    <w:rsid w:val="000B6304"/>
    <w:rsid w:val="000B6D87"/>
    <w:rsid w:val="000B70EB"/>
    <w:rsid w:val="000B76DF"/>
    <w:rsid w:val="000B7B85"/>
    <w:rsid w:val="000C00BC"/>
    <w:rsid w:val="000C01FB"/>
    <w:rsid w:val="000C0848"/>
    <w:rsid w:val="000C1A33"/>
    <w:rsid w:val="000C2214"/>
    <w:rsid w:val="000C247B"/>
    <w:rsid w:val="000C292B"/>
    <w:rsid w:val="000C3E82"/>
    <w:rsid w:val="000C3F86"/>
    <w:rsid w:val="000C403B"/>
    <w:rsid w:val="000C4375"/>
    <w:rsid w:val="000C4F52"/>
    <w:rsid w:val="000C5196"/>
    <w:rsid w:val="000C54E1"/>
    <w:rsid w:val="000C620D"/>
    <w:rsid w:val="000C6773"/>
    <w:rsid w:val="000C6D5D"/>
    <w:rsid w:val="000C7031"/>
    <w:rsid w:val="000C7050"/>
    <w:rsid w:val="000C7313"/>
    <w:rsid w:val="000C75BC"/>
    <w:rsid w:val="000C7C28"/>
    <w:rsid w:val="000D00F9"/>
    <w:rsid w:val="000D04D3"/>
    <w:rsid w:val="000D0E1E"/>
    <w:rsid w:val="000D23A7"/>
    <w:rsid w:val="000D2878"/>
    <w:rsid w:val="000D326E"/>
    <w:rsid w:val="000D3308"/>
    <w:rsid w:val="000D4F29"/>
    <w:rsid w:val="000D61A6"/>
    <w:rsid w:val="000D6307"/>
    <w:rsid w:val="000D689A"/>
    <w:rsid w:val="000D6ACF"/>
    <w:rsid w:val="000D71D9"/>
    <w:rsid w:val="000D7C8C"/>
    <w:rsid w:val="000E0A38"/>
    <w:rsid w:val="000E0AD6"/>
    <w:rsid w:val="000E0B6F"/>
    <w:rsid w:val="000E1811"/>
    <w:rsid w:val="000E1B57"/>
    <w:rsid w:val="000E1E4A"/>
    <w:rsid w:val="000E2128"/>
    <w:rsid w:val="000E2408"/>
    <w:rsid w:val="000E263A"/>
    <w:rsid w:val="000E355F"/>
    <w:rsid w:val="000E5194"/>
    <w:rsid w:val="000E5517"/>
    <w:rsid w:val="000E5B88"/>
    <w:rsid w:val="000E6165"/>
    <w:rsid w:val="000E64E8"/>
    <w:rsid w:val="000E72AC"/>
    <w:rsid w:val="000E73FD"/>
    <w:rsid w:val="000E765D"/>
    <w:rsid w:val="000E7776"/>
    <w:rsid w:val="000E7F1A"/>
    <w:rsid w:val="000F01C3"/>
    <w:rsid w:val="000F10B7"/>
    <w:rsid w:val="000F120A"/>
    <w:rsid w:val="000F143C"/>
    <w:rsid w:val="000F190A"/>
    <w:rsid w:val="000F1D6B"/>
    <w:rsid w:val="000F2220"/>
    <w:rsid w:val="000F29AD"/>
    <w:rsid w:val="000F2E40"/>
    <w:rsid w:val="000F3206"/>
    <w:rsid w:val="000F3E7A"/>
    <w:rsid w:val="000F411A"/>
    <w:rsid w:val="000F5B54"/>
    <w:rsid w:val="000F6143"/>
    <w:rsid w:val="000F61DD"/>
    <w:rsid w:val="000F64D5"/>
    <w:rsid w:val="000F6929"/>
    <w:rsid w:val="000F7405"/>
    <w:rsid w:val="000F784F"/>
    <w:rsid w:val="001000E9"/>
    <w:rsid w:val="0010030E"/>
    <w:rsid w:val="001007A7"/>
    <w:rsid w:val="001007EC"/>
    <w:rsid w:val="00100AB7"/>
    <w:rsid w:val="00100ABD"/>
    <w:rsid w:val="00100CCF"/>
    <w:rsid w:val="00100E11"/>
    <w:rsid w:val="0010124B"/>
    <w:rsid w:val="00101985"/>
    <w:rsid w:val="001023DA"/>
    <w:rsid w:val="001024B6"/>
    <w:rsid w:val="00102551"/>
    <w:rsid w:val="001032A6"/>
    <w:rsid w:val="0010347E"/>
    <w:rsid w:val="001035FE"/>
    <w:rsid w:val="00103CDF"/>
    <w:rsid w:val="00103F2E"/>
    <w:rsid w:val="00104213"/>
    <w:rsid w:val="00104D21"/>
    <w:rsid w:val="00105211"/>
    <w:rsid w:val="00105448"/>
    <w:rsid w:val="0010566E"/>
    <w:rsid w:val="00105ACB"/>
    <w:rsid w:val="00106E7E"/>
    <w:rsid w:val="00107212"/>
    <w:rsid w:val="00107525"/>
    <w:rsid w:val="001101F2"/>
    <w:rsid w:val="0011025D"/>
    <w:rsid w:val="001103D3"/>
    <w:rsid w:val="0011072E"/>
    <w:rsid w:val="00110DFC"/>
    <w:rsid w:val="001115A7"/>
    <w:rsid w:val="00111F0D"/>
    <w:rsid w:val="00112124"/>
    <w:rsid w:val="001127C0"/>
    <w:rsid w:val="00112AEB"/>
    <w:rsid w:val="00112E2A"/>
    <w:rsid w:val="001139C7"/>
    <w:rsid w:val="00113C63"/>
    <w:rsid w:val="00113C70"/>
    <w:rsid w:val="00114986"/>
    <w:rsid w:val="00114B9A"/>
    <w:rsid w:val="00114C56"/>
    <w:rsid w:val="00116F93"/>
    <w:rsid w:val="00117895"/>
    <w:rsid w:val="00117F6E"/>
    <w:rsid w:val="0012129E"/>
    <w:rsid w:val="00121973"/>
    <w:rsid w:val="00121EA5"/>
    <w:rsid w:val="001225D2"/>
    <w:rsid w:val="00122AD7"/>
    <w:rsid w:val="00123BDC"/>
    <w:rsid w:val="001246E9"/>
    <w:rsid w:val="00125F20"/>
    <w:rsid w:val="00125F23"/>
    <w:rsid w:val="001268CA"/>
    <w:rsid w:val="00126EB7"/>
    <w:rsid w:val="00127DB3"/>
    <w:rsid w:val="00130FB1"/>
    <w:rsid w:val="001310E1"/>
    <w:rsid w:val="001317F3"/>
    <w:rsid w:val="00131F6A"/>
    <w:rsid w:val="00132694"/>
    <w:rsid w:val="00134BD1"/>
    <w:rsid w:val="00134F99"/>
    <w:rsid w:val="00134FCF"/>
    <w:rsid w:val="001358A4"/>
    <w:rsid w:val="001367E3"/>
    <w:rsid w:val="00136E5D"/>
    <w:rsid w:val="00136F81"/>
    <w:rsid w:val="00137E70"/>
    <w:rsid w:val="00140BC2"/>
    <w:rsid w:val="00140F11"/>
    <w:rsid w:val="00140FA4"/>
    <w:rsid w:val="00141409"/>
    <w:rsid w:val="001426A2"/>
    <w:rsid w:val="00142CBD"/>
    <w:rsid w:val="00142F7E"/>
    <w:rsid w:val="00143ADC"/>
    <w:rsid w:val="001459E9"/>
    <w:rsid w:val="0014613A"/>
    <w:rsid w:val="001464EB"/>
    <w:rsid w:val="00146B05"/>
    <w:rsid w:val="001474E0"/>
    <w:rsid w:val="001476B8"/>
    <w:rsid w:val="00147C74"/>
    <w:rsid w:val="00150143"/>
    <w:rsid w:val="0015067D"/>
    <w:rsid w:val="00150771"/>
    <w:rsid w:val="001512BD"/>
    <w:rsid w:val="00151E03"/>
    <w:rsid w:val="00151EBF"/>
    <w:rsid w:val="00152897"/>
    <w:rsid w:val="00152EBE"/>
    <w:rsid w:val="001531A4"/>
    <w:rsid w:val="001534DD"/>
    <w:rsid w:val="001546BE"/>
    <w:rsid w:val="00154853"/>
    <w:rsid w:val="00154C5C"/>
    <w:rsid w:val="00155110"/>
    <w:rsid w:val="0015529E"/>
    <w:rsid w:val="00155753"/>
    <w:rsid w:val="00155E41"/>
    <w:rsid w:val="00155F8E"/>
    <w:rsid w:val="0015695B"/>
    <w:rsid w:val="00156C78"/>
    <w:rsid w:val="001577F8"/>
    <w:rsid w:val="001579AF"/>
    <w:rsid w:val="00157BDD"/>
    <w:rsid w:val="00157C48"/>
    <w:rsid w:val="00157E76"/>
    <w:rsid w:val="0016009F"/>
    <w:rsid w:val="0016090F"/>
    <w:rsid w:val="00160BC1"/>
    <w:rsid w:val="001615A1"/>
    <w:rsid w:val="00161C0A"/>
    <w:rsid w:val="00162135"/>
    <w:rsid w:val="00162F4D"/>
    <w:rsid w:val="0016305B"/>
    <w:rsid w:val="001637FF"/>
    <w:rsid w:val="00164917"/>
    <w:rsid w:val="00164F9B"/>
    <w:rsid w:val="00165BC7"/>
    <w:rsid w:val="0016635F"/>
    <w:rsid w:val="0016669B"/>
    <w:rsid w:val="00166FB6"/>
    <w:rsid w:val="00170193"/>
    <w:rsid w:val="0017058B"/>
    <w:rsid w:val="00170908"/>
    <w:rsid w:val="001728F2"/>
    <w:rsid w:val="00173CA3"/>
    <w:rsid w:val="0017402B"/>
    <w:rsid w:val="00174387"/>
    <w:rsid w:val="0017499B"/>
    <w:rsid w:val="0017503E"/>
    <w:rsid w:val="0017561A"/>
    <w:rsid w:val="001757B9"/>
    <w:rsid w:val="00175A22"/>
    <w:rsid w:val="00175DD8"/>
    <w:rsid w:val="00176266"/>
    <w:rsid w:val="00177514"/>
    <w:rsid w:val="00180A66"/>
    <w:rsid w:val="00181BE4"/>
    <w:rsid w:val="00181D99"/>
    <w:rsid w:val="00182BF0"/>
    <w:rsid w:val="00182F4E"/>
    <w:rsid w:val="001838BB"/>
    <w:rsid w:val="00183A0B"/>
    <w:rsid w:val="00184BFE"/>
    <w:rsid w:val="0018520D"/>
    <w:rsid w:val="001865D2"/>
    <w:rsid w:val="001870BA"/>
    <w:rsid w:val="001875A7"/>
    <w:rsid w:val="0018777E"/>
    <w:rsid w:val="00190D82"/>
    <w:rsid w:val="00191846"/>
    <w:rsid w:val="00191E12"/>
    <w:rsid w:val="001926E1"/>
    <w:rsid w:val="001926F9"/>
    <w:rsid w:val="001927DC"/>
    <w:rsid w:val="0019338C"/>
    <w:rsid w:val="00193847"/>
    <w:rsid w:val="00194B59"/>
    <w:rsid w:val="001958D5"/>
    <w:rsid w:val="00196334"/>
    <w:rsid w:val="00196949"/>
    <w:rsid w:val="00197DA5"/>
    <w:rsid w:val="001A0F78"/>
    <w:rsid w:val="001A1735"/>
    <w:rsid w:val="001A17F1"/>
    <w:rsid w:val="001A1CAF"/>
    <w:rsid w:val="001A1E3B"/>
    <w:rsid w:val="001A2FC7"/>
    <w:rsid w:val="001A3761"/>
    <w:rsid w:val="001A3B2C"/>
    <w:rsid w:val="001A450D"/>
    <w:rsid w:val="001A47E0"/>
    <w:rsid w:val="001A4A6D"/>
    <w:rsid w:val="001A60C5"/>
    <w:rsid w:val="001A7349"/>
    <w:rsid w:val="001A74F2"/>
    <w:rsid w:val="001B0996"/>
    <w:rsid w:val="001B1DC4"/>
    <w:rsid w:val="001B1DF1"/>
    <w:rsid w:val="001B1E33"/>
    <w:rsid w:val="001B2220"/>
    <w:rsid w:val="001B2845"/>
    <w:rsid w:val="001B3D1C"/>
    <w:rsid w:val="001B423F"/>
    <w:rsid w:val="001B4A50"/>
    <w:rsid w:val="001B56F9"/>
    <w:rsid w:val="001B5999"/>
    <w:rsid w:val="001B61BE"/>
    <w:rsid w:val="001B7344"/>
    <w:rsid w:val="001B7440"/>
    <w:rsid w:val="001C087B"/>
    <w:rsid w:val="001C0F7C"/>
    <w:rsid w:val="001C1146"/>
    <w:rsid w:val="001C1222"/>
    <w:rsid w:val="001C2D01"/>
    <w:rsid w:val="001C35E8"/>
    <w:rsid w:val="001C3FDD"/>
    <w:rsid w:val="001C494F"/>
    <w:rsid w:val="001C4F2C"/>
    <w:rsid w:val="001D0AA9"/>
    <w:rsid w:val="001D0F0F"/>
    <w:rsid w:val="001D1304"/>
    <w:rsid w:val="001D16AB"/>
    <w:rsid w:val="001D16FA"/>
    <w:rsid w:val="001D1908"/>
    <w:rsid w:val="001D2057"/>
    <w:rsid w:val="001D2DD5"/>
    <w:rsid w:val="001D35ED"/>
    <w:rsid w:val="001D35FD"/>
    <w:rsid w:val="001D46F3"/>
    <w:rsid w:val="001D4B1B"/>
    <w:rsid w:val="001D4E18"/>
    <w:rsid w:val="001D5B1B"/>
    <w:rsid w:val="001D5CCA"/>
    <w:rsid w:val="001D6260"/>
    <w:rsid w:val="001D7453"/>
    <w:rsid w:val="001D7B86"/>
    <w:rsid w:val="001E001B"/>
    <w:rsid w:val="001E05F2"/>
    <w:rsid w:val="001E06DD"/>
    <w:rsid w:val="001E0AAE"/>
    <w:rsid w:val="001E0F76"/>
    <w:rsid w:val="001E1F45"/>
    <w:rsid w:val="001E35D4"/>
    <w:rsid w:val="001E3A67"/>
    <w:rsid w:val="001E3BE1"/>
    <w:rsid w:val="001E3E9A"/>
    <w:rsid w:val="001E3FA5"/>
    <w:rsid w:val="001E4417"/>
    <w:rsid w:val="001E4731"/>
    <w:rsid w:val="001E4E21"/>
    <w:rsid w:val="001E5B05"/>
    <w:rsid w:val="001E6D8F"/>
    <w:rsid w:val="001E7B9C"/>
    <w:rsid w:val="001F052E"/>
    <w:rsid w:val="001F0F44"/>
    <w:rsid w:val="001F12AF"/>
    <w:rsid w:val="001F30F2"/>
    <w:rsid w:val="001F3306"/>
    <w:rsid w:val="001F3972"/>
    <w:rsid w:val="001F39BF"/>
    <w:rsid w:val="001F3A89"/>
    <w:rsid w:val="001F3B3E"/>
    <w:rsid w:val="001F3D86"/>
    <w:rsid w:val="001F3DBB"/>
    <w:rsid w:val="001F4355"/>
    <w:rsid w:val="001F4DC5"/>
    <w:rsid w:val="001F5576"/>
    <w:rsid w:val="001F5ADD"/>
    <w:rsid w:val="001F6077"/>
    <w:rsid w:val="001F6347"/>
    <w:rsid w:val="001F65D6"/>
    <w:rsid w:val="001F66DB"/>
    <w:rsid w:val="001F6A51"/>
    <w:rsid w:val="001F7581"/>
    <w:rsid w:val="001F78BD"/>
    <w:rsid w:val="001F7A9A"/>
    <w:rsid w:val="00200262"/>
    <w:rsid w:val="002002AA"/>
    <w:rsid w:val="002002E0"/>
    <w:rsid w:val="00200476"/>
    <w:rsid w:val="00200F2A"/>
    <w:rsid w:val="0020158F"/>
    <w:rsid w:val="00201DAF"/>
    <w:rsid w:val="00202221"/>
    <w:rsid w:val="0020241D"/>
    <w:rsid w:val="00203537"/>
    <w:rsid w:val="00203FB8"/>
    <w:rsid w:val="002041A5"/>
    <w:rsid w:val="00205268"/>
    <w:rsid w:val="00205652"/>
    <w:rsid w:val="00205E75"/>
    <w:rsid w:val="00206049"/>
    <w:rsid w:val="00206295"/>
    <w:rsid w:val="002072B9"/>
    <w:rsid w:val="002073BC"/>
    <w:rsid w:val="002076D0"/>
    <w:rsid w:val="0020784F"/>
    <w:rsid w:val="00207CDB"/>
    <w:rsid w:val="00207F7B"/>
    <w:rsid w:val="00210FC2"/>
    <w:rsid w:val="00212191"/>
    <w:rsid w:val="002123AB"/>
    <w:rsid w:val="002126CA"/>
    <w:rsid w:val="002134F5"/>
    <w:rsid w:val="002137A1"/>
    <w:rsid w:val="0021384B"/>
    <w:rsid w:val="002139E4"/>
    <w:rsid w:val="00213BC5"/>
    <w:rsid w:val="002143D9"/>
    <w:rsid w:val="002149B7"/>
    <w:rsid w:val="002156FB"/>
    <w:rsid w:val="00215E44"/>
    <w:rsid w:val="002161AE"/>
    <w:rsid w:val="002162CE"/>
    <w:rsid w:val="0021630D"/>
    <w:rsid w:val="002165B8"/>
    <w:rsid w:val="00216939"/>
    <w:rsid w:val="002203F4"/>
    <w:rsid w:val="0022053C"/>
    <w:rsid w:val="00220713"/>
    <w:rsid w:val="00220B6B"/>
    <w:rsid w:val="002211F9"/>
    <w:rsid w:val="002218BD"/>
    <w:rsid w:val="002218FA"/>
    <w:rsid w:val="0022199A"/>
    <w:rsid w:val="002221AE"/>
    <w:rsid w:val="002221C5"/>
    <w:rsid w:val="002225BD"/>
    <w:rsid w:val="002225E3"/>
    <w:rsid w:val="00222EE0"/>
    <w:rsid w:val="002231A5"/>
    <w:rsid w:val="00223B9C"/>
    <w:rsid w:val="00223EF7"/>
    <w:rsid w:val="0022495E"/>
    <w:rsid w:val="0022497F"/>
    <w:rsid w:val="002249DD"/>
    <w:rsid w:val="00224C88"/>
    <w:rsid w:val="00224C8D"/>
    <w:rsid w:val="00225F4A"/>
    <w:rsid w:val="00226309"/>
    <w:rsid w:val="00227112"/>
    <w:rsid w:val="002276BD"/>
    <w:rsid w:val="00230012"/>
    <w:rsid w:val="00230A09"/>
    <w:rsid w:val="00230A96"/>
    <w:rsid w:val="00230ACE"/>
    <w:rsid w:val="00231A9C"/>
    <w:rsid w:val="00231D08"/>
    <w:rsid w:val="002329FD"/>
    <w:rsid w:val="00233246"/>
    <w:rsid w:val="002339C1"/>
    <w:rsid w:val="00233C37"/>
    <w:rsid w:val="0023467A"/>
    <w:rsid w:val="00234D3C"/>
    <w:rsid w:val="00235A96"/>
    <w:rsid w:val="00236858"/>
    <w:rsid w:val="002374F2"/>
    <w:rsid w:val="002377A5"/>
    <w:rsid w:val="00237A3C"/>
    <w:rsid w:val="00237DC0"/>
    <w:rsid w:val="00237DF4"/>
    <w:rsid w:val="00237F0C"/>
    <w:rsid w:val="00241108"/>
    <w:rsid w:val="0024173A"/>
    <w:rsid w:val="002417B2"/>
    <w:rsid w:val="00241AF3"/>
    <w:rsid w:val="0024288A"/>
    <w:rsid w:val="00242B2D"/>
    <w:rsid w:val="00242C8A"/>
    <w:rsid w:val="00242EC8"/>
    <w:rsid w:val="002437E1"/>
    <w:rsid w:val="00243A4F"/>
    <w:rsid w:val="00243E41"/>
    <w:rsid w:val="00244A62"/>
    <w:rsid w:val="00244EC1"/>
    <w:rsid w:val="00244F66"/>
    <w:rsid w:val="0024630E"/>
    <w:rsid w:val="002467C9"/>
    <w:rsid w:val="00246B78"/>
    <w:rsid w:val="00246BB2"/>
    <w:rsid w:val="00246E67"/>
    <w:rsid w:val="00250029"/>
    <w:rsid w:val="0025007B"/>
    <w:rsid w:val="00250332"/>
    <w:rsid w:val="00251A81"/>
    <w:rsid w:val="00252CC9"/>
    <w:rsid w:val="00253442"/>
    <w:rsid w:val="002550F0"/>
    <w:rsid w:val="00255AFF"/>
    <w:rsid w:val="00255E00"/>
    <w:rsid w:val="00256672"/>
    <w:rsid w:val="00260970"/>
    <w:rsid w:val="00260BC6"/>
    <w:rsid w:val="00260CAD"/>
    <w:rsid w:val="00261129"/>
    <w:rsid w:val="00262DD5"/>
    <w:rsid w:val="00264034"/>
    <w:rsid w:val="0026547C"/>
    <w:rsid w:val="002654B4"/>
    <w:rsid w:val="002656B4"/>
    <w:rsid w:val="002656EF"/>
    <w:rsid w:val="00266CBC"/>
    <w:rsid w:val="00266CBD"/>
    <w:rsid w:val="0026779F"/>
    <w:rsid w:val="002679C1"/>
    <w:rsid w:val="002704E0"/>
    <w:rsid w:val="00270A39"/>
    <w:rsid w:val="00270BEC"/>
    <w:rsid w:val="002716C7"/>
    <w:rsid w:val="002721C3"/>
    <w:rsid w:val="002724AC"/>
    <w:rsid w:val="00272B57"/>
    <w:rsid w:val="00272C52"/>
    <w:rsid w:val="00272E3A"/>
    <w:rsid w:val="00275565"/>
    <w:rsid w:val="0027564A"/>
    <w:rsid w:val="002756E0"/>
    <w:rsid w:val="00275F5E"/>
    <w:rsid w:val="00277062"/>
    <w:rsid w:val="002775A1"/>
    <w:rsid w:val="00277D8B"/>
    <w:rsid w:val="00281E94"/>
    <w:rsid w:val="00281EE8"/>
    <w:rsid w:val="002820C1"/>
    <w:rsid w:val="00282321"/>
    <w:rsid w:val="002824EC"/>
    <w:rsid w:val="00282A60"/>
    <w:rsid w:val="00282ADE"/>
    <w:rsid w:val="00282B7B"/>
    <w:rsid w:val="00282D08"/>
    <w:rsid w:val="00282FE1"/>
    <w:rsid w:val="002833D8"/>
    <w:rsid w:val="002833F1"/>
    <w:rsid w:val="002838C1"/>
    <w:rsid w:val="00284285"/>
    <w:rsid w:val="0028452E"/>
    <w:rsid w:val="00284688"/>
    <w:rsid w:val="00284692"/>
    <w:rsid w:val="00284826"/>
    <w:rsid w:val="00284B55"/>
    <w:rsid w:val="00285390"/>
    <w:rsid w:val="00285DE4"/>
    <w:rsid w:val="0028649D"/>
    <w:rsid w:val="00287190"/>
    <w:rsid w:val="002871E9"/>
    <w:rsid w:val="0029018D"/>
    <w:rsid w:val="00291040"/>
    <w:rsid w:val="00291273"/>
    <w:rsid w:val="00291CED"/>
    <w:rsid w:val="0029240C"/>
    <w:rsid w:val="00292979"/>
    <w:rsid w:val="00292C7F"/>
    <w:rsid w:val="00293467"/>
    <w:rsid w:val="00293594"/>
    <w:rsid w:val="00293A9E"/>
    <w:rsid w:val="00293C00"/>
    <w:rsid w:val="00295427"/>
    <w:rsid w:val="00295ADB"/>
    <w:rsid w:val="00296424"/>
    <w:rsid w:val="002969D3"/>
    <w:rsid w:val="00297094"/>
    <w:rsid w:val="0029709D"/>
    <w:rsid w:val="002970A4"/>
    <w:rsid w:val="00297204"/>
    <w:rsid w:val="002A1469"/>
    <w:rsid w:val="002A15DE"/>
    <w:rsid w:val="002A186D"/>
    <w:rsid w:val="002A28B8"/>
    <w:rsid w:val="002A33EC"/>
    <w:rsid w:val="002A344B"/>
    <w:rsid w:val="002A42D7"/>
    <w:rsid w:val="002A45FA"/>
    <w:rsid w:val="002A4921"/>
    <w:rsid w:val="002A532A"/>
    <w:rsid w:val="002A5594"/>
    <w:rsid w:val="002A5E4E"/>
    <w:rsid w:val="002A6424"/>
    <w:rsid w:val="002A66AE"/>
    <w:rsid w:val="002A698E"/>
    <w:rsid w:val="002A6CA0"/>
    <w:rsid w:val="002A709D"/>
    <w:rsid w:val="002B005C"/>
    <w:rsid w:val="002B0806"/>
    <w:rsid w:val="002B20C3"/>
    <w:rsid w:val="002B29BB"/>
    <w:rsid w:val="002B2A2D"/>
    <w:rsid w:val="002B2D10"/>
    <w:rsid w:val="002B2D19"/>
    <w:rsid w:val="002B359F"/>
    <w:rsid w:val="002B37EE"/>
    <w:rsid w:val="002B4D1E"/>
    <w:rsid w:val="002B4E4D"/>
    <w:rsid w:val="002B4F4E"/>
    <w:rsid w:val="002B4F83"/>
    <w:rsid w:val="002B5639"/>
    <w:rsid w:val="002B6D41"/>
    <w:rsid w:val="002B7734"/>
    <w:rsid w:val="002B77B5"/>
    <w:rsid w:val="002B7C0D"/>
    <w:rsid w:val="002C006E"/>
    <w:rsid w:val="002C0337"/>
    <w:rsid w:val="002C1AF1"/>
    <w:rsid w:val="002C2969"/>
    <w:rsid w:val="002C2C8C"/>
    <w:rsid w:val="002C2EB1"/>
    <w:rsid w:val="002C345C"/>
    <w:rsid w:val="002C4D7F"/>
    <w:rsid w:val="002C53D8"/>
    <w:rsid w:val="002C591D"/>
    <w:rsid w:val="002C7CAB"/>
    <w:rsid w:val="002D013B"/>
    <w:rsid w:val="002D0FC3"/>
    <w:rsid w:val="002D1BF1"/>
    <w:rsid w:val="002D2EBD"/>
    <w:rsid w:val="002D3779"/>
    <w:rsid w:val="002D409C"/>
    <w:rsid w:val="002D4D4E"/>
    <w:rsid w:val="002D598E"/>
    <w:rsid w:val="002D5E0F"/>
    <w:rsid w:val="002D6921"/>
    <w:rsid w:val="002D79F5"/>
    <w:rsid w:val="002E018D"/>
    <w:rsid w:val="002E03EA"/>
    <w:rsid w:val="002E04A4"/>
    <w:rsid w:val="002E056D"/>
    <w:rsid w:val="002E0AF0"/>
    <w:rsid w:val="002E11E3"/>
    <w:rsid w:val="002E1303"/>
    <w:rsid w:val="002E174B"/>
    <w:rsid w:val="002E2A07"/>
    <w:rsid w:val="002E39C8"/>
    <w:rsid w:val="002E39CC"/>
    <w:rsid w:val="002E3DBA"/>
    <w:rsid w:val="002E3FDC"/>
    <w:rsid w:val="002E4CC9"/>
    <w:rsid w:val="002E540D"/>
    <w:rsid w:val="002E58C8"/>
    <w:rsid w:val="002E5A91"/>
    <w:rsid w:val="002E5D40"/>
    <w:rsid w:val="002E6A99"/>
    <w:rsid w:val="002E6E61"/>
    <w:rsid w:val="002E6FEC"/>
    <w:rsid w:val="002E767B"/>
    <w:rsid w:val="002F033C"/>
    <w:rsid w:val="002F043A"/>
    <w:rsid w:val="002F098D"/>
    <w:rsid w:val="002F11A7"/>
    <w:rsid w:val="002F17FB"/>
    <w:rsid w:val="002F1803"/>
    <w:rsid w:val="002F182D"/>
    <w:rsid w:val="002F24AD"/>
    <w:rsid w:val="002F2869"/>
    <w:rsid w:val="002F3AE3"/>
    <w:rsid w:val="002F470A"/>
    <w:rsid w:val="002F4B19"/>
    <w:rsid w:val="002F5A0B"/>
    <w:rsid w:val="002F5A25"/>
    <w:rsid w:val="00300110"/>
    <w:rsid w:val="003009D6"/>
    <w:rsid w:val="00300AD3"/>
    <w:rsid w:val="00301608"/>
    <w:rsid w:val="003023D6"/>
    <w:rsid w:val="00302C9E"/>
    <w:rsid w:val="00302F3F"/>
    <w:rsid w:val="0030578B"/>
    <w:rsid w:val="00306B0B"/>
    <w:rsid w:val="00310254"/>
    <w:rsid w:val="00311249"/>
    <w:rsid w:val="00312372"/>
    <w:rsid w:val="00313421"/>
    <w:rsid w:val="0031390E"/>
    <w:rsid w:val="00313B22"/>
    <w:rsid w:val="003158C3"/>
    <w:rsid w:val="003168A3"/>
    <w:rsid w:val="00316FB8"/>
    <w:rsid w:val="00317F9B"/>
    <w:rsid w:val="00317FF8"/>
    <w:rsid w:val="003203DB"/>
    <w:rsid w:val="00320444"/>
    <w:rsid w:val="00321503"/>
    <w:rsid w:val="00321A15"/>
    <w:rsid w:val="00321F6E"/>
    <w:rsid w:val="003226DD"/>
    <w:rsid w:val="00323001"/>
    <w:rsid w:val="0032445B"/>
    <w:rsid w:val="003254E1"/>
    <w:rsid w:val="003255F9"/>
    <w:rsid w:val="00325CA5"/>
    <w:rsid w:val="0032608A"/>
    <w:rsid w:val="0033001D"/>
    <w:rsid w:val="0033060E"/>
    <w:rsid w:val="0033095A"/>
    <w:rsid w:val="00331B70"/>
    <w:rsid w:val="00331CD1"/>
    <w:rsid w:val="003321C7"/>
    <w:rsid w:val="00332B2C"/>
    <w:rsid w:val="00332FB2"/>
    <w:rsid w:val="00333488"/>
    <w:rsid w:val="00333651"/>
    <w:rsid w:val="003337B6"/>
    <w:rsid w:val="0033386B"/>
    <w:rsid w:val="003344C4"/>
    <w:rsid w:val="003348C4"/>
    <w:rsid w:val="003349E2"/>
    <w:rsid w:val="0033517E"/>
    <w:rsid w:val="003354A4"/>
    <w:rsid w:val="003356F3"/>
    <w:rsid w:val="003357B2"/>
    <w:rsid w:val="00336022"/>
    <w:rsid w:val="00336145"/>
    <w:rsid w:val="00336460"/>
    <w:rsid w:val="003378B6"/>
    <w:rsid w:val="003405C7"/>
    <w:rsid w:val="00340F70"/>
    <w:rsid w:val="003423E1"/>
    <w:rsid w:val="00342669"/>
    <w:rsid w:val="00342754"/>
    <w:rsid w:val="00342A40"/>
    <w:rsid w:val="00342D9A"/>
    <w:rsid w:val="00343501"/>
    <w:rsid w:val="00344AEE"/>
    <w:rsid w:val="003450E2"/>
    <w:rsid w:val="00345DEC"/>
    <w:rsid w:val="0034682F"/>
    <w:rsid w:val="0034696A"/>
    <w:rsid w:val="00346ABC"/>
    <w:rsid w:val="00346B18"/>
    <w:rsid w:val="0034731C"/>
    <w:rsid w:val="00347657"/>
    <w:rsid w:val="00347D8D"/>
    <w:rsid w:val="00347E65"/>
    <w:rsid w:val="0035029B"/>
    <w:rsid w:val="00350653"/>
    <w:rsid w:val="00350738"/>
    <w:rsid w:val="00351988"/>
    <w:rsid w:val="00352516"/>
    <w:rsid w:val="00352D2B"/>
    <w:rsid w:val="00353055"/>
    <w:rsid w:val="0035355E"/>
    <w:rsid w:val="003537E8"/>
    <w:rsid w:val="00353CF8"/>
    <w:rsid w:val="00353F84"/>
    <w:rsid w:val="00355AC1"/>
    <w:rsid w:val="00356E59"/>
    <w:rsid w:val="00356F81"/>
    <w:rsid w:val="003578C0"/>
    <w:rsid w:val="00357E0E"/>
    <w:rsid w:val="00357FDC"/>
    <w:rsid w:val="003600BC"/>
    <w:rsid w:val="00360BED"/>
    <w:rsid w:val="00360F6C"/>
    <w:rsid w:val="00361318"/>
    <w:rsid w:val="00361567"/>
    <w:rsid w:val="003620B7"/>
    <w:rsid w:val="00362A33"/>
    <w:rsid w:val="00363A2A"/>
    <w:rsid w:val="003641C2"/>
    <w:rsid w:val="003643F1"/>
    <w:rsid w:val="00364EC6"/>
    <w:rsid w:val="00365BBA"/>
    <w:rsid w:val="0036604B"/>
    <w:rsid w:val="003660AA"/>
    <w:rsid w:val="00366916"/>
    <w:rsid w:val="00366A81"/>
    <w:rsid w:val="00367785"/>
    <w:rsid w:val="00367B69"/>
    <w:rsid w:val="00367F17"/>
    <w:rsid w:val="00370162"/>
    <w:rsid w:val="0037106D"/>
    <w:rsid w:val="00372EA7"/>
    <w:rsid w:val="00373422"/>
    <w:rsid w:val="003734EA"/>
    <w:rsid w:val="00373645"/>
    <w:rsid w:val="00374596"/>
    <w:rsid w:val="00374A3B"/>
    <w:rsid w:val="00374E66"/>
    <w:rsid w:val="0037549C"/>
    <w:rsid w:val="00375DEE"/>
    <w:rsid w:val="0037604B"/>
    <w:rsid w:val="00376365"/>
    <w:rsid w:val="003766B5"/>
    <w:rsid w:val="00376CF8"/>
    <w:rsid w:val="00376D7B"/>
    <w:rsid w:val="0037706B"/>
    <w:rsid w:val="00377752"/>
    <w:rsid w:val="0037785A"/>
    <w:rsid w:val="00377CFD"/>
    <w:rsid w:val="00377E0D"/>
    <w:rsid w:val="00377E77"/>
    <w:rsid w:val="00377EF9"/>
    <w:rsid w:val="00377F8D"/>
    <w:rsid w:val="00380AA9"/>
    <w:rsid w:val="00380DCC"/>
    <w:rsid w:val="00380F2F"/>
    <w:rsid w:val="003819C3"/>
    <w:rsid w:val="00382B56"/>
    <w:rsid w:val="00382CFB"/>
    <w:rsid w:val="00383049"/>
    <w:rsid w:val="003833BD"/>
    <w:rsid w:val="003837D7"/>
    <w:rsid w:val="003844E5"/>
    <w:rsid w:val="00384D76"/>
    <w:rsid w:val="00384DFD"/>
    <w:rsid w:val="0038583D"/>
    <w:rsid w:val="0038740C"/>
    <w:rsid w:val="00387B10"/>
    <w:rsid w:val="00387C3F"/>
    <w:rsid w:val="00387E2A"/>
    <w:rsid w:val="00390040"/>
    <w:rsid w:val="00390055"/>
    <w:rsid w:val="00390162"/>
    <w:rsid w:val="0039083F"/>
    <w:rsid w:val="003924A0"/>
    <w:rsid w:val="00392DC3"/>
    <w:rsid w:val="00393288"/>
    <w:rsid w:val="00394C17"/>
    <w:rsid w:val="00394D8F"/>
    <w:rsid w:val="00397E41"/>
    <w:rsid w:val="003A04FF"/>
    <w:rsid w:val="003A0BED"/>
    <w:rsid w:val="003A13EF"/>
    <w:rsid w:val="003A1E02"/>
    <w:rsid w:val="003A23C0"/>
    <w:rsid w:val="003A2532"/>
    <w:rsid w:val="003A30E6"/>
    <w:rsid w:val="003A3154"/>
    <w:rsid w:val="003A33A5"/>
    <w:rsid w:val="003A3659"/>
    <w:rsid w:val="003A3CDB"/>
    <w:rsid w:val="003A436D"/>
    <w:rsid w:val="003A5112"/>
    <w:rsid w:val="003A5789"/>
    <w:rsid w:val="003A5B99"/>
    <w:rsid w:val="003A5CC9"/>
    <w:rsid w:val="003A6F12"/>
    <w:rsid w:val="003A7C34"/>
    <w:rsid w:val="003A7FBB"/>
    <w:rsid w:val="003B089B"/>
    <w:rsid w:val="003B0B7E"/>
    <w:rsid w:val="003B0DE5"/>
    <w:rsid w:val="003B0F7C"/>
    <w:rsid w:val="003B1097"/>
    <w:rsid w:val="003B14D5"/>
    <w:rsid w:val="003B1DDD"/>
    <w:rsid w:val="003B30E8"/>
    <w:rsid w:val="003B36F0"/>
    <w:rsid w:val="003B3777"/>
    <w:rsid w:val="003B44C7"/>
    <w:rsid w:val="003B45AB"/>
    <w:rsid w:val="003B4FA6"/>
    <w:rsid w:val="003B5DE9"/>
    <w:rsid w:val="003B6E9F"/>
    <w:rsid w:val="003B6EF5"/>
    <w:rsid w:val="003B7A9F"/>
    <w:rsid w:val="003B7E7D"/>
    <w:rsid w:val="003C0082"/>
    <w:rsid w:val="003C146D"/>
    <w:rsid w:val="003C204C"/>
    <w:rsid w:val="003C2CCD"/>
    <w:rsid w:val="003C33BA"/>
    <w:rsid w:val="003C33F6"/>
    <w:rsid w:val="003C3734"/>
    <w:rsid w:val="003C3846"/>
    <w:rsid w:val="003C481B"/>
    <w:rsid w:val="003C4B7F"/>
    <w:rsid w:val="003C503A"/>
    <w:rsid w:val="003C5B68"/>
    <w:rsid w:val="003C6945"/>
    <w:rsid w:val="003C6CA8"/>
    <w:rsid w:val="003C6ECB"/>
    <w:rsid w:val="003C70E0"/>
    <w:rsid w:val="003C7CC0"/>
    <w:rsid w:val="003C7DF4"/>
    <w:rsid w:val="003D1E43"/>
    <w:rsid w:val="003D2DFA"/>
    <w:rsid w:val="003D3831"/>
    <w:rsid w:val="003D39E6"/>
    <w:rsid w:val="003D47B1"/>
    <w:rsid w:val="003D4FA6"/>
    <w:rsid w:val="003D5340"/>
    <w:rsid w:val="003D74AD"/>
    <w:rsid w:val="003E0AA6"/>
    <w:rsid w:val="003E0B6C"/>
    <w:rsid w:val="003E14F2"/>
    <w:rsid w:val="003E246D"/>
    <w:rsid w:val="003E2488"/>
    <w:rsid w:val="003E2F81"/>
    <w:rsid w:val="003E45DC"/>
    <w:rsid w:val="003E5313"/>
    <w:rsid w:val="003E5CEF"/>
    <w:rsid w:val="003E68B3"/>
    <w:rsid w:val="003E6C9C"/>
    <w:rsid w:val="003E6EB1"/>
    <w:rsid w:val="003E776A"/>
    <w:rsid w:val="003E7D74"/>
    <w:rsid w:val="003F0DED"/>
    <w:rsid w:val="003F1165"/>
    <w:rsid w:val="003F13C1"/>
    <w:rsid w:val="003F16AA"/>
    <w:rsid w:val="003F242A"/>
    <w:rsid w:val="003F2F1D"/>
    <w:rsid w:val="003F31E5"/>
    <w:rsid w:val="003F32AC"/>
    <w:rsid w:val="003F3695"/>
    <w:rsid w:val="003F37D3"/>
    <w:rsid w:val="003F47A9"/>
    <w:rsid w:val="003F5421"/>
    <w:rsid w:val="003F5B9B"/>
    <w:rsid w:val="003F60BE"/>
    <w:rsid w:val="003F7106"/>
    <w:rsid w:val="003F73A6"/>
    <w:rsid w:val="003F7BA9"/>
    <w:rsid w:val="003F7E11"/>
    <w:rsid w:val="00400140"/>
    <w:rsid w:val="00400C11"/>
    <w:rsid w:val="0040158D"/>
    <w:rsid w:val="00401957"/>
    <w:rsid w:val="00402E16"/>
    <w:rsid w:val="00402E66"/>
    <w:rsid w:val="004034D5"/>
    <w:rsid w:val="00403B2D"/>
    <w:rsid w:val="00403B78"/>
    <w:rsid w:val="00403C85"/>
    <w:rsid w:val="0040409B"/>
    <w:rsid w:val="00404777"/>
    <w:rsid w:val="00405024"/>
    <w:rsid w:val="00405202"/>
    <w:rsid w:val="00405208"/>
    <w:rsid w:val="00405EB0"/>
    <w:rsid w:val="00407334"/>
    <w:rsid w:val="00410411"/>
    <w:rsid w:val="004112D2"/>
    <w:rsid w:val="004116B9"/>
    <w:rsid w:val="004134F1"/>
    <w:rsid w:val="00414367"/>
    <w:rsid w:val="00414795"/>
    <w:rsid w:val="00414B0A"/>
    <w:rsid w:val="00414D75"/>
    <w:rsid w:val="004153A8"/>
    <w:rsid w:val="00415B26"/>
    <w:rsid w:val="00415B42"/>
    <w:rsid w:val="00415F16"/>
    <w:rsid w:val="00417004"/>
    <w:rsid w:val="0041709E"/>
    <w:rsid w:val="00417A7E"/>
    <w:rsid w:val="004202E1"/>
    <w:rsid w:val="00420495"/>
    <w:rsid w:val="004208B5"/>
    <w:rsid w:val="00420ABA"/>
    <w:rsid w:val="00421135"/>
    <w:rsid w:val="00421303"/>
    <w:rsid w:val="00421E29"/>
    <w:rsid w:val="00422122"/>
    <w:rsid w:val="00422F48"/>
    <w:rsid w:val="00424D13"/>
    <w:rsid w:val="004253EB"/>
    <w:rsid w:val="00426084"/>
    <w:rsid w:val="004267AB"/>
    <w:rsid w:val="00426E5B"/>
    <w:rsid w:val="004274AD"/>
    <w:rsid w:val="00430031"/>
    <w:rsid w:val="004301D6"/>
    <w:rsid w:val="00430768"/>
    <w:rsid w:val="00430AC8"/>
    <w:rsid w:val="0043145A"/>
    <w:rsid w:val="00431DC9"/>
    <w:rsid w:val="004321C6"/>
    <w:rsid w:val="0043238E"/>
    <w:rsid w:val="004327A1"/>
    <w:rsid w:val="00433D0B"/>
    <w:rsid w:val="00433EE2"/>
    <w:rsid w:val="00434006"/>
    <w:rsid w:val="00434AD7"/>
    <w:rsid w:val="00435278"/>
    <w:rsid w:val="00435401"/>
    <w:rsid w:val="00436338"/>
    <w:rsid w:val="00436FB2"/>
    <w:rsid w:val="00437056"/>
    <w:rsid w:val="00437097"/>
    <w:rsid w:val="00437468"/>
    <w:rsid w:val="00437900"/>
    <w:rsid w:val="004411E4"/>
    <w:rsid w:val="00442C04"/>
    <w:rsid w:val="00443338"/>
    <w:rsid w:val="004434D5"/>
    <w:rsid w:val="0044424A"/>
    <w:rsid w:val="0044452E"/>
    <w:rsid w:val="004445E9"/>
    <w:rsid w:val="0044472C"/>
    <w:rsid w:val="00444765"/>
    <w:rsid w:val="0044537E"/>
    <w:rsid w:val="00445CB9"/>
    <w:rsid w:val="00445F4E"/>
    <w:rsid w:val="00446047"/>
    <w:rsid w:val="0044668D"/>
    <w:rsid w:val="00446BE9"/>
    <w:rsid w:val="00446E96"/>
    <w:rsid w:val="00447113"/>
    <w:rsid w:val="0044734F"/>
    <w:rsid w:val="004477A9"/>
    <w:rsid w:val="00447BA5"/>
    <w:rsid w:val="00451803"/>
    <w:rsid w:val="00452A12"/>
    <w:rsid w:val="00453FD2"/>
    <w:rsid w:val="00454679"/>
    <w:rsid w:val="00454B60"/>
    <w:rsid w:val="00454D6D"/>
    <w:rsid w:val="00454EE1"/>
    <w:rsid w:val="00455407"/>
    <w:rsid w:val="00455CB9"/>
    <w:rsid w:val="00455FCE"/>
    <w:rsid w:val="00456BAF"/>
    <w:rsid w:val="00457697"/>
    <w:rsid w:val="0045791D"/>
    <w:rsid w:val="00460104"/>
    <w:rsid w:val="0046085B"/>
    <w:rsid w:val="004616C0"/>
    <w:rsid w:val="004626B8"/>
    <w:rsid w:val="0046304D"/>
    <w:rsid w:val="00463258"/>
    <w:rsid w:val="00463387"/>
    <w:rsid w:val="0046425D"/>
    <w:rsid w:val="00465666"/>
    <w:rsid w:val="00465DA9"/>
    <w:rsid w:val="004664F4"/>
    <w:rsid w:val="00467BB7"/>
    <w:rsid w:val="004711DE"/>
    <w:rsid w:val="0047146E"/>
    <w:rsid w:val="0047231D"/>
    <w:rsid w:val="00472F46"/>
    <w:rsid w:val="004737F2"/>
    <w:rsid w:val="004738E5"/>
    <w:rsid w:val="004743DA"/>
    <w:rsid w:val="0047452B"/>
    <w:rsid w:val="00475299"/>
    <w:rsid w:val="00475559"/>
    <w:rsid w:val="00475804"/>
    <w:rsid w:val="00475888"/>
    <w:rsid w:val="004767B8"/>
    <w:rsid w:val="00476981"/>
    <w:rsid w:val="00477EA3"/>
    <w:rsid w:val="00480016"/>
    <w:rsid w:val="00480C7E"/>
    <w:rsid w:val="00480E98"/>
    <w:rsid w:val="00481D42"/>
    <w:rsid w:val="0048292F"/>
    <w:rsid w:val="00482C2E"/>
    <w:rsid w:val="00483747"/>
    <w:rsid w:val="00484D23"/>
    <w:rsid w:val="00485532"/>
    <w:rsid w:val="004856C6"/>
    <w:rsid w:val="00485A08"/>
    <w:rsid w:val="00486826"/>
    <w:rsid w:val="00487370"/>
    <w:rsid w:val="004879AB"/>
    <w:rsid w:val="00487D7D"/>
    <w:rsid w:val="00490897"/>
    <w:rsid w:val="004909C9"/>
    <w:rsid w:val="00490DC9"/>
    <w:rsid w:val="00491194"/>
    <w:rsid w:val="00492269"/>
    <w:rsid w:val="00492706"/>
    <w:rsid w:val="00492D34"/>
    <w:rsid w:val="004932A9"/>
    <w:rsid w:val="00493AF3"/>
    <w:rsid w:val="00494280"/>
    <w:rsid w:val="0049489E"/>
    <w:rsid w:val="00495101"/>
    <w:rsid w:val="00495526"/>
    <w:rsid w:val="0049552A"/>
    <w:rsid w:val="004955A0"/>
    <w:rsid w:val="00495674"/>
    <w:rsid w:val="0049589A"/>
    <w:rsid w:val="00495925"/>
    <w:rsid w:val="00495C93"/>
    <w:rsid w:val="004961EC"/>
    <w:rsid w:val="0049683C"/>
    <w:rsid w:val="00496CAE"/>
    <w:rsid w:val="00497165"/>
    <w:rsid w:val="00497200"/>
    <w:rsid w:val="00497749"/>
    <w:rsid w:val="00497DEB"/>
    <w:rsid w:val="00497E7C"/>
    <w:rsid w:val="004A0875"/>
    <w:rsid w:val="004A1605"/>
    <w:rsid w:val="004A2100"/>
    <w:rsid w:val="004A25F9"/>
    <w:rsid w:val="004A31AC"/>
    <w:rsid w:val="004A3EF8"/>
    <w:rsid w:val="004A43BD"/>
    <w:rsid w:val="004A4ABA"/>
    <w:rsid w:val="004A5388"/>
    <w:rsid w:val="004A565C"/>
    <w:rsid w:val="004A6A17"/>
    <w:rsid w:val="004A6B3C"/>
    <w:rsid w:val="004B0532"/>
    <w:rsid w:val="004B0B4E"/>
    <w:rsid w:val="004B263A"/>
    <w:rsid w:val="004B2B6C"/>
    <w:rsid w:val="004B35BE"/>
    <w:rsid w:val="004B386B"/>
    <w:rsid w:val="004B3B04"/>
    <w:rsid w:val="004B432E"/>
    <w:rsid w:val="004B447C"/>
    <w:rsid w:val="004B460D"/>
    <w:rsid w:val="004B46A0"/>
    <w:rsid w:val="004B5304"/>
    <w:rsid w:val="004B573B"/>
    <w:rsid w:val="004B5953"/>
    <w:rsid w:val="004B60E0"/>
    <w:rsid w:val="004B6F0A"/>
    <w:rsid w:val="004B762C"/>
    <w:rsid w:val="004C0933"/>
    <w:rsid w:val="004C0F3F"/>
    <w:rsid w:val="004C1762"/>
    <w:rsid w:val="004C2413"/>
    <w:rsid w:val="004C252A"/>
    <w:rsid w:val="004C29F4"/>
    <w:rsid w:val="004C2DAF"/>
    <w:rsid w:val="004C33DD"/>
    <w:rsid w:val="004C36B5"/>
    <w:rsid w:val="004C3AC5"/>
    <w:rsid w:val="004C4604"/>
    <w:rsid w:val="004C50C0"/>
    <w:rsid w:val="004C573B"/>
    <w:rsid w:val="004C75A5"/>
    <w:rsid w:val="004C7A42"/>
    <w:rsid w:val="004D02E8"/>
    <w:rsid w:val="004D091F"/>
    <w:rsid w:val="004D09E7"/>
    <w:rsid w:val="004D0C7B"/>
    <w:rsid w:val="004D11A3"/>
    <w:rsid w:val="004D1816"/>
    <w:rsid w:val="004D1BB4"/>
    <w:rsid w:val="004D25BA"/>
    <w:rsid w:val="004D27A7"/>
    <w:rsid w:val="004D4100"/>
    <w:rsid w:val="004D4B2B"/>
    <w:rsid w:val="004D4F44"/>
    <w:rsid w:val="004D5451"/>
    <w:rsid w:val="004D588A"/>
    <w:rsid w:val="004D5A2D"/>
    <w:rsid w:val="004D67DB"/>
    <w:rsid w:val="004D6B05"/>
    <w:rsid w:val="004D7746"/>
    <w:rsid w:val="004D7A61"/>
    <w:rsid w:val="004E038E"/>
    <w:rsid w:val="004E0F7C"/>
    <w:rsid w:val="004E1492"/>
    <w:rsid w:val="004E17CF"/>
    <w:rsid w:val="004E24C9"/>
    <w:rsid w:val="004E2854"/>
    <w:rsid w:val="004E2D2B"/>
    <w:rsid w:val="004E4C4E"/>
    <w:rsid w:val="004E4F12"/>
    <w:rsid w:val="004E5ED0"/>
    <w:rsid w:val="004E6219"/>
    <w:rsid w:val="004E69C2"/>
    <w:rsid w:val="004E6B2B"/>
    <w:rsid w:val="004E6CD3"/>
    <w:rsid w:val="004E6F65"/>
    <w:rsid w:val="004E7A0B"/>
    <w:rsid w:val="004F0411"/>
    <w:rsid w:val="004F05F8"/>
    <w:rsid w:val="004F073F"/>
    <w:rsid w:val="004F12FE"/>
    <w:rsid w:val="004F1EE6"/>
    <w:rsid w:val="004F2A8F"/>
    <w:rsid w:val="004F2D2E"/>
    <w:rsid w:val="004F33B3"/>
    <w:rsid w:val="004F3885"/>
    <w:rsid w:val="004F4189"/>
    <w:rsid w:val="004F552F"/>
    <w:rsid w:val="004F5768"/>
    <w:rsid w:val="004F5E47"/>
    <w:rsid w:val="004F64FA"/>
    <w:rsid w:val="004F6E63"/>
    <w:rsid w:val="004F73AA"/>
    <w:rsid w:val="004F7737"/>
    <w:rsid w:val="004F7BD7"/>
    <w:rsid w:val="0050013F"/>
    <w:rsid w:val="00500320"/>
    <w:rsid w:val="00500DD7"/>
    <w:rsid w:val="00500E3A"/>
    <w:rsid w:val="00501170"/>
    <w:rsid w:val="00501898"/>
    <w:rsid w:val="00501A54"/>
    <w:rsid w:val="00501EA1"/>
    <w:rsid w:val="005022C2"/>
    <w:rsid w:val="00502F97"/>
    <w:rsid w:val="0050329D"/>
    <w:rsid w:val="00503666"/>
    <w:rsid w:val="00503801"/>
    <w:rsid w:val="00503B00"/>
    <w:rsid w:val="0050509D"/>
    <w:rsid w:val="00506354"/>
    <w:rsid w:val="0050675A"/>
    <w:rsid w:val="00506C43"/>
    <w:rsid w:val="00507AE7"/>
    <w:rsid w:val="00507C4E"/>
    <w:rsid w:val="00507D85"/>
    <w:rsid w:val="005104A9"/>
    <w:rsid w:val="00510512"/>
    <w:rsid w:val="005110F1"/>
    <w:rsid w:val="0051217F"/>
    <w:rsid w:val="00512282"/>
    <w:rsid w:val="00512552"/>
    <w:rsid w:val="0051313E"/>
    <w:rsid w:val="005136A6"/>
    <w:rsid w:val="00513DB5"/>
    <w:rsid w:val="0051513F"/>
    <w:rsid w:val="00515457"/>
    <w:rsid w:val="0051594D"/>
    <w:rsid w:val="005164F1"/>
    <w:rsid w:val="005166D9"/>
    <w:rsid w:val="00516CDC"/>
    <w:rsid w:val="00517940"/>
    <w:rsid w:val="005202E1"/>
    <w:rsid w:val="00520DA6"/>
    <w:rsid w:val="00521C5B"/>
    <w:rsid w:val="00521D8A"/>
    <w:rsid w:val="00522A2F"/>
    <w:rsid w:val="00522AFB"/>
    <w:rsid w:val="00523456"/>
    <w:rsid w:val="00523595"/>
    <w:rsid w:val="0052413E"/>
    <w:rsid w:val="0052427E"/>
    <w:rsid w:val="00524996"/>
    <w:rsid w:val="00524A6A"/>
    <w:rsid w:val="0052543E"/>
    <w:rsid w:val="005255A9"/>
    <w:rsid w:val="005257AB"/>
    <w:rsid w:val="00525A0F"/>
    <w:rsid w:val="00525E4D"/>
    <w:rsid w:val="0052626C"/>
    <w:rsid w:val="005268E8"/>
    <w:rsid w:val="00526B88"/>
    <w:rsid w:val="005277E6"/>
    <w:rsid w:val="00531C23"/>
    <w:rsid w:val="00531C4A"/>
    <w:rsid w:val="00532315"/>
    <w:rsid w:val="005324FB"/>
    <w:rsid w:val="00532E58"/>
    <w:rsid w:val="00532F9E"/>
    <w:rsid w:val="005332BC"/>
    <w:rsid w:val="00533BEC"/>
    <w:rsid w:val="00533FCD"/>
    <w:rsid w:val="00537204"/>
    <w:rsid w:val="00537345"/>
    <w:rsid w:val="00541864"/>
    <w:rsid w:val="0054196E"/>
    <w:rsid w:val="00541C36"/>
    <w:rsid w:val="00541E12"/>
    <w:rsid w:val="00541EBD"/>
    <w:rsid w:val="005420F6"/>
    <w:rsid w:val="005427CB"/>
    <w:rsid w:val="00542A13"/>
    <w:rsid w:val="00542B95"/>
    <w:rsid w:val="0054333F"/>
    <w:rsid w:val="00544696"/>
    <w:rsid w:val="00546798"/>
    <w:rsid w:val="00546A4B"/>
    <w:rsid w:val="00546DC5"/>
    <w:rsid w:val="00547268"/>
    <w:rsid w:val="00547968"/>
    <w:rsid w:val="00547D3F"/>
    <w:rsid w:val="00547E72"/>
    <w:rsid w:val="00550127"/>
    <w:rsid w:val="005503BE"/>
    <w:rsid w:val="00550A2A"/>
    <w:rsid w:val="00550B1D"/>
    <w:rsid w:val="00550B73"/>
    <w:rsid w:val="00550D9B"/>
    <w:rsid w:val="0055151A"/>
    <w:rsid w:val="00551520"/>
    <w:rsid w:val="00551B8F"/>
    <w:rsid w:val="005521FD"/>
    <w:rsid w:val="00552B7E"/>
    <w:rsid w:val="00552CDD"/>
    <w:rsid w:val="00553069"/>
    <w:rsid w:val="00553B8F"/>
    <w:rsid w:val="00553D97"/>
    <w:rsid w:val="00553FA5"/>
    <w:rsid w:val="00555259"/>
    <w:rsid w:val="005554A1"/>
    <w:rsid w:val="00556E01"/>
    <w:rsid w:val="005576DE"/>
    <w:rsid w:val="005579A1"/>
    <w:rsid w:val="00557B16"/>
    <w:rsid w:val="00560BDB"/>
    <w:rsid w:val="00560D15"/>
    <w:rsid w:val="005619DB"/>
    <w:rsid w:val="00561A4F"/>
    <w:rsid w:val="00561B70"/>
    <w:rsid w:val="00562020"/>
    <w:rsid w:val="00563421"/>
    <w:rsid w:val="0056389A"/>
    <w:rsid w:val="00563908"/>
    <w:rsid w:val="00563D70"/>
    <w:rsid w:val="00564B58"/>
    <w:rsid w:val="005653FD"/>
    <w:rsid w:val="00565960"/>
    <w:rsid w:val="00565A7D"/>
    <w:rsid w:val="00566819"/>
    <w:rsid w:val="00566FBC"/>
    <w:rsid w:val="005676B8"/>
    <w:rsid w:val="00567F52"/>
    <w:rsid w:val="0057057C"/>
    <w:rsid w:val="0057110C"/>
    <w:rsid w:val="0057131C"/>
    <w:rsid w:val="005729ED"/>
    <w:rsid w:val="00572A2C"/>
    <w:rsid w:val="0057300A"/>
    <w:rsid w:val="005735CB"/>
    <w:rsid w:val="0057374D"/>
    <w:rsid w:val="00574638"/>
    <w:rsid w:val="00574C90"/>
    <w:rsid w:val="00575DFD"/>
    <w:rsid w:val="00575E86"/>
    <w:rsid w:val="005760E3"/>
    <w:rsid w:val="005763C5"/>
    <w:rsid w:val="0057717C"/>
    <w:rsid w:val="00577542"/>
    <w:rsid w:val="0057773A"/>
    <w:rsid w:val="00580A51"/>
    <w:rsid w:val="00580C18"/>
    <w:rsid w:val="00580F2A"/>
    <w:rsid w:val="00583C9F"/>
    <w:rsid w:val="0058427F"/>
    <w:rsid w:val="005845CE"/>
    <w:rsid w:val="00584A02"/>
    <w:rsid w:val="00585124"/>
    <w:rsid w:val="00585530"/>
    <w:rsid w:val="00585FBA"/>
    <w:rsid w:val="00586269"/>
    <w:rsid w:val="005867BD"/>
    <w:rsid w:val="00586BB5"/>
    <w:rsid w:val="00587376"/>
    <w:rsid w:val="00587500"/>
    <w:rsid w:val="0058779F"/>
    <w:rsid w:val="00587872"/>
    <w:rsid w:val="00587B42"/>
    <w:rsid w:val="00587C3C"/>
    <w:rsid w:val="0059000D"/>
    <w:rsid w:val="00590A43"/>
    <w:rsid w:val="0059192C"/>
    <w:rsid w:val="005927B5"/>
    <w:rsid w:val="00592CA2"/>
    <w:rsid w:val="00593091"/>
    <w:rsid w:val="005943CD"/>
    <w:rsid w:val="0059459A"/>
    <w:rsid w:val="005947ED"/>
    <w:rsid w:val="00594825"/>
    <w:rsid w:val="00594B0A"/>
    <w:rsid w:val="0059503E"/>
    <w:rsid w:val="00595068"/>
    <w:rsid w:val="00595496"/>
    <w:rsid w:val="00595AD3"/>
    <w:rsid w:val="00595BA0"/>
    <w:rsid w:val="00596D07"/>
    <w:rsid w:val="00597ACF"/>
    <w:rsid w:val="00597B5F"/>
    <w:rsid w:val="00597FC7"/>
    <w:rsid w:val="005A02DF"/>
    <w:rsid w:val="005A03B0"/>
    <w:rsid w:val="005A0777"/>
    <w:rsid w:val="005A09FE"/>
    <w:rsid w:val="005A0E6E"/>
    <w:rsid w:val="005A14AA"/>
    <w:rsid w:val="005A1729"/>
    <w:rsid w:val="005A1823"/>
    <w:rsid w:val="005A47F4"/>
    <w:rsid w:val="005A506D"/>
    <w:rsid w:val="005A5E05"/>
    <w:rsid w:val="005A6780"/>
    <w:rsid w:val="005A7097"/>
    <w:rsid w:val="005A7170"/>
    <w:rsid w:val="005A7437"/>
    <w:rsid w:val="005B07A7"/>
    <w:rsid w:val="005B12F5"/>
    <w:rsid w:val="005B14F2"/>
    <w:rsid w:val="005B1524"/>
    <w:rsid w:val="005B1545"/>
    <w:rsid w:val="005B15A4"/>
    <w:rsid w:val="005B1DEE"/>
    <w:rsid w:val="005B28D6"/>
    <w:rsid w:val="005B3913"/>
    <w:rsid w:val="005B3D61"/>
    <w:rsid w:val="005B44AB"/>
    <w:rsid w:val="005B45FE"/>
    <w:rsid w:val="005B519E"/>
    <w:rsid w:val="005B5254"/>
    <w:rsid w:val="005B5618"/>
    <w:rsid w:val="005B59A8"/>
    <w:rsid w:val="005B5D97"/>
    <w:rsid w:val="005B63FB"/>
    <w:rsid w:val="005B6697"/>
    <w:rsid w:val="005B69F1"/>
    <w:rsid w:val="005B6BC5"/>
    <w:rsid w:val="005B6CCF"/>
    <w:rsid w:val="005B6D88"/>
    <w:rsid w:val="005B78EF"/>
    <w:rsid w:val="005B7E34"/>
    <w:rsid w:val="005C06F2"/>
    <w:rsid w:val="005C07DD"/>
    <w:rsid w:val="005C0973"/>
    <w:rsid w:val="005C0B1C"/>
    <w:rsid w:val="005C2337"/>
    <w:rsid w:val="005C2C75"/>
    <w:rsid w:val="005C2DDB"/>
    <w:rsid w:val="005C3F7A"/>
    <w:rsid w:val="005C4733"/>
    <w:rsid w:val="005C4AD9"/>
    <w:rsid w:val="005C4E22"/>
    <w:rsid w:val="005C6024"/>
    <w:rsid w:val="005C7232"/>
    <w:rsid w:val="005C7C5F"/>
    <w:rsid w:val="005C7F81"/>
    <w:rsid w:val="005D0D50"/>
    <w:rsid w:val="005D1D1E"/>
    <w:rsid w:val="005D330D"/>
    <w:rsid w:val="005D33E2"/>
    <w:rsid w:val="005D397E"/>
    <w:rsid w:val="005D5372"/>
    <w:rsid w:val="005D61F6"/>
    <w:rsid w:val="005D70E7"/>
    <w:rsid w:val="005D750C"/>
    <w:rsid w:val="005D7AE0"/>
    <w:rsid w:val="005D7CB1"/>
    <w:rsid w:val="005E03E2"/>
    <w:rsid w:val="005E0D78"/>
    <w:rsid w:val="005E0F52"/>
    <w:rsid w:val="005E13E0"/>
    <w:rsid w:val="005E210A"/>
    <w:rsid w:val="005E2A52"/>
    <w:rsid w:val="005E56C0"/>
    <w:rsid w:val="005E60C1"/>
    <w:rsid w:val="005E6830"/>
    <w:rsid w:val="005E6B96"/>
    <w:rsid w:val="005E7417"/>
    <w:rsid w:val="005E76E1"/>
    <w:rsid w:val="005E7A89"/>
    <w:rsid w:val="005F03D1"/>
    <w:rsid w:val="005F0716"/>
    <w:rsid w:val="005F09A7"/>
    <w:rsid w:val="005F0E82"/>
    <w:rsid w:val="005F1431"/>
    <w:rsid w:val="005F1879"/>
    <w:rsid w:val="005F1D5C"/>
    <w:rsid w:val="005F22CE"/>
    <w:rsid w:val="005F3091"/>
    <w:rsid w:val="005F50C5"/>
    <w:rsid w:val="005F60D3"/>
    <w:rsid w:val="005F64E3"/>
    <w:rsid w:val="005F67CE"/>
    <w:rsid w:val="005F7C19"/>
    <w:rsid w:val="006003D7"/>
    <w:rsid w:val="0060053A"/>
    <w:rsid w:val="0060127C"/>
    <w:rsid w:val="0060217F"/>
    <w:rsid w:val="00602402"/>
    <w:rsid w:val="0060278A"/>
    <w:rsid w:val="00602D0C"/>
    <w:rsid w:val="0060317A"/>
    <w:rsid w:val="00603BE2"/>
    <w:rsid w:val="00604F2D"/>
    <w:rsid w:val="00605060"/>
    <w:rsid w:val="006054C4"/>
    <w:rsid w:val="006057A6"/>
    <w:rsid w:val="0060582B"/>
    <w:rsid w:val="00605C5E"/>
    <w:rsid w:val="00606828"/>
    <w:rsid w:val="0060720B"/>
    <w:rsid w:val="00607393"/>
    <w:rsid w:val="00607AF2"/>
    <w:rsid w:val="00610066"/>
    <w:rsid w:val="006101F1"/>
    <w:rsid w:val="006102DC"/>
    <w:rsid w:val="00612C69"/>
    <w:rsid w:val="00612FB3"/>
    <w:rsid w:val="00613148"/>
    <w:rsid w:val="0061335D"/>
    <w:rsid w:val="006136C7"/>
    <w:rsid w:val="006140EC"/>
    <w:rsid w:val="0061432D"/>
    <w:rsid w:val="00614ABF"/>
    <w:rsid w:val="00615382"/>
    <w:rsid w:val="0061541C"/>
    <w:rsid w:val="00615757"/>
    <w:rsid w:val="0061672B"/>
    <w:rsid w:val="00616D5D"/>
    <w:rsid w:val="006171D1"/>
    <w:rsid w:val="00617536"/>
    <w:rsid w:val="00617F63"/>
    <w:rsid w:val="00621A1B"/>
    <w:rsid w:val="00621EE4"/>
    <w:rsid w:val="00622A38"/>
    <w:rsid w:val="006234C6"/>
    <w:rsid w:val="006234D7"/>
    <w:rsid w:val="00623D1A"/>
    <w:rsid w:val="00623F6C"/>
    <w:rsid w:val="006240B1"/>
    <w:rsid w:val="0062464C"/>
    <w:rsid w:val="00624B76"/>
    <w:rsid w:val="00624BFA"/>
    <w:rsid w:val="00624D53"/>
    <w:rsid w:val="0062514E"/>
    <w:rsid w:val="006253ED"/>
    <w:rsid w:val="00625734"/>
    <w:rsid w:val="00625E7F"/>
    <w:rsid w:val="00625EE6"/>
    <w:rsid w:val="0062674F"/>
    <w:rsid w:val="0062689B"/>
    <w:rsid w:val="00627DEB"/>
    <w:rsid w:val="00630065"/>
    <w:rsid w:val="00630128"/>
    <w:rsid w:val="0063064D"/>
    <w:rsid w:val="00630979"/>
    <w:rsid w:val="00630B56"/>
    <w:rsid w:val="00630DC5"/>
    <w:rsid w:val="00631063"/>
    <w:rsid w:val="00631506"/>
    <w:rsid w:val="00631A3E"/>
    <w:rsid w:val="006334AD"/>
    <w:rsid w:val="00633857"/>
    <w:rsid w:val="006339FD"/>
    <w:rsid w:val="00633A17"/>
    <w:rsid w:val="00633D29"/>
    <w:rsid w:val="00633D4F"/>
    <w:rsid w:val="00634248"/>
    <w:rsid w:val="00635193"/>
    <w:rsid w:val="00635BA7"/>
    <w:rsid w:val="00635CB0"/>
    <w:rsid w:val="00635F79"/>
    <w:rsid w:val="00637F70"/>
    <w:rsid w:val="00640705"/>
    <w:rsid w:val="00640DA0"/>
    <w:rsid w:val="00641173"/>
    <w:rsid w:val="00641F96"/>
    <w:rsid w:val="00642047"/>
    <w:rsid w:val="006423F2"/>
    <w:rsid w:val="00642762"/>
    <w:rsid w:val="0064313D"/>
    <w:rsid w:val="00643508"/>
    <w:rsid w:val="00643B41"/>
    <w:rsid w:val="00644229"/>
    <w:rsid w:val="00645287"/>
    <w:rsid w:val="006457D1"/>
    <w:rsid w:val="00645937"/>
    <w:rsid w:val="006459DF"/>
    <w:rsid w:val="00646136"/>
    <w:rsid w:val="00646D35"/>
    <w:rsid w:val="00646EE8"/>
    <w:rsid w:val="00647180"/>
    <w:rsid w:val="006478FE"/>
    <w:rsid w:val="00647B7D"/>
    <w:rsid w:val="00647D51"/>
    <w:rsid w:val="00647D72"/>
    <w:rsid w:val="00650136"/>
    <w:rsid w:val="00650759"/>
    <w:rsid w:val="00650959"/>
    <w:rsid w:val="00650B85"/>
    <w:rsid w:val="00650C23"/>
    <w:rsid w:val="00650EA0"/>
    <w:rsid w:val="00651B46"/>
    <w:rsid w:val="00651BCD"/>
    <w:rsid w:val="006526E5"/>
    <w:rsid w:val="00652886"/>
    <w:rsid w:val="00653506"/>
    <w:rsid w:val="0065372C"/>
    <w:rsid w:val="00653AAB"/>
    <w:rsid w:val="00654988"/>
    <w:rsid w:val="00654D56"/>
    <w:rsid w:val="00654F73"/>
    <w:rsid w:val="00655BF3"/>
    <w:rsid w:val="00655ECD"/>
    <w:rsid w:val="00656054"/>
    <w:rsid w:val="0065684E"/>
    <w:rsid w:val="006568CD"/>
    <w:rsid w:val="00657712"/>
    <w:rsid w:val="0066104F"/>
    <w:rsid w:val="006622ED"/>
    <w:rsid w:val="0066236A"/>
    <w:rsid w:val="00662493"/>
    <w:rsid w:val="00662AA0"/>
    <w:rsid w:val="00663AD8"/>
    <w:rsid w:val="0066412D"/>
    <w:rsid w:val="00664ED9"/>
    <w:rsid w:val="006653C9"/>
    <w:rsid w:val="00665482"/>
    <w:rsid w:val="006659EC"/>
    <w:rsid w:val="0066675F"/>
    <w:rsid w:val="006672F2"/>
    <w:rsid w:val="00670187"/>
    <w:rsid w:val="0067051C"/>
    <w:rsid w:val="00670593"/>
    <w:rsid w:val="00670EB8"/>
    <w:rsid w:val="00670FFA"/>
    <w:rsid w:val="006713DE"/>
    <w:rsid w:val="006714C9"/>
    <w:rsid w:val="00671B17"/>
    <w:rsid w:val="00672626"/>
    <w:rsid w:val="00672677"/>
    <w:rsid w:val="00672B0C"/>
    <w:rsid w:val="00672CDB"/>
    <w:rsid w:val="006739CB"/>
    <w:rsid w:val="006744CC"/>
    <w:rsid w:val="006751AF"/>
    <w:rsid w:val="006755D1"/>
    <w:rsid w:val="00675804"/>
    <w:rsid w:val="006776F3"/>
    <w:rsid w:val="00677CF1"/>
    <w:rsid w:val="00680462"/>
    <w:rsid w:val="0068109A"/>
    <w:rsid w:val="006821F2"/>
    <w:rsid w:val="00682ADF"/>
    <w:rsid w:val="0068321D"/>
    <w:rsid w:val="00683235"/>
    <w:rsid w:val="0068327D"/>
    <w:rsid w:val="00683381"/>
    <w:rsid w:val="006835B7"/>
    <w:rsid w:val="00683FDA"/>
    <w:rsid w:val="006847F4"/>
    <w:rsid w:val="00684B2B"/>
    <w:rsid w:val="00685763"/>
    <w:rsid w:val="00685CF1"/>
    <w:rsid w:val="00685CFE"/>
    <w:rsid w:val="00685FB0"/>
    <w:rsid w:val="0068605E"/>
    <w:rsid w:val="00686364"/>
    <w:rsid w:val="0068708B"/>
    <w:rsid w:val="006874CF"/>
    <w:rsid w:val="00687614"/>
    <w:rsid w:val="00690548"/>
    <w:rsid w:val="006918B4"/>
    <w:rsid w:val="00691D31"/>
    <w:rsid w:val="00692DA6"/>
    <w:rsid w:val="0069343F"/>
    <w:rsid w:val="006941C1"/>
    <w:rsid w:val="0069447E"/>
    <w:rsid w:val="00694830"/>
    <w:rsid w:val="00695984"/>
    <w:rsid w:val="00696172"/>
    <w:rsid w:val="00696E3E"/>
    <w:rsid w:val="00697195"/>
    <w:rsid w:val="006978F7"/>
    <w:rsid w:val="00697B43"/>
    <w:rsid w:val="006A0832"/>
    <w:rsid w:val="006A09E9"/>
    <w:rsid w:val="006A256F"/>
    <w:rsid w:val="006A5999"/>
    <w:rsid w:val="006A62CC"/>
    <w:rsid w:val="006A6E10"/>
    <w:rsid w:val="006A7036"/>
    <w:rsid w:val="006A7D4E"/>
    <w:rsid w:val="006A7F83"/>
    <w:rsid w:val="006B06CE"/>
    <w:rsid w:val="006B0B81"/>
    <w:rsid w:val="006B10DF"/>
    <w:rsid w:val="006B214D"/>
    <w:rsid w:val="006B22EE"/>
    <w:rsid w:val="006B230A"/>
    <w:rsid w:val="006B3D85"/>
    <w:rsid w:val="006B4086"/>
    <w:rsid w:val="006B4128"/>
    <w:rsid w:val="006B44E2"/>
    <w:rsid w:val="006B5CE4"/>
    <w:rsid w:val="006B623D"/>
    <w:rsid w:val="006B6D72"/>
    <w:rsid w:val="006B7262"/>
    <w:rsid w:val="006B7DAB"/>
    <w:rsid w:val="006C06A3"/>
    <w:rsid w:val="006C0813"/>
    <w:rsid w:val="006C0B95"/>
    <w:rsid w:val="006C0E3B"/>
    <w:rsid w:val="006C226B"/>
    <w:rsid w:val="006C2B6D"/>
    <w:rsid w:val="006C2E28"/>
    <w:rsid w:val="006C415A"/>
    <w:rsid w:val="006C45B7"/>
    <w:rsid w:val="006C49EE"/>
    <w:rsid w:val="006C51A6"/>
    <w:rsid w:val="006C52F3"/>
    <w:rsid w:val="006C60E7"/>
    <w:rsid w:val="006C6823"/>
    <w:rsid w:val="006C6DD6"/>
    <w:rsid w:val="006C6F4E"/>
    <w:rsid w:val="006C6F56"/>
    <w:rsid w:val="006C7527"/>
    <w:rsid w:val="006C7ACD"/>
    <w:rsid w:val="006D004D"/>
    <w:rsid w:val="006D043E"/>
    <w:rsid w:val="006D05DE"/>
    <w:rsid w:val="006D0769"/>
    <w:rsid w:val="006D1DBA"/>
    <w:rsid w:val="006D1F98"/>
    <w:rsid w:val="006D2407"/>
    <w:rsid w:val="006D2CBA"/>
    <w:rsid w:val="006D3160"/>
    <w:rsid w:val="006D3408"/>
    <w:rsid w:val="006D3D38"/>
    <w:rsid w:val="006D43E7"/>
    <w:rsid w:val="006D4886"/>
    <w:rsid w:val="006D4A25"/>
    <w:rsid w:val="006D4E99"/>
    <w:rsid w:val="006D55CC"/>
    <w:rsid w:val="006D5A46"/>
    <w:rsid w:val="006D5AE1"/>
    <w:rsid w:val="006D5CA5"/>
    <w:rsid w:val="006D5E68"/>
    <w:rsid w:val="006D5F60"/>
    <w:rsid w:val="006D6B1E"/>
    <w:rsid w:val="006D6EF1"/>
    <w:rsid w:val="006D6F9B"/>
    <w:rsid w:val="006D7095"/>
    <w:rsid w:val="006E0CBA"/>
    <w:rsid w:val="006E108D"/>
    <w:rsid w:val="006E19D0"/>
    <w:rsid w:val="006E250E"/>
    <w:rsid w:val="006E2B9A"/>
    <w:rsid w:val="006E2BBD"/>
    <w:rsid w:val="006E2CDB"/>
    <w:rsid w:val="006E38BB"/>
    <w:rsid w:val="006E3D8F"/>
    <w:rsid w:val="006E431D"/>
    <w:rsid w:val="006E43C5"/>
    <w:rsid w:val="006E4491"/>
    <w:rsid w:val="006E514C"/>
    <w:rsid w:val="006E5539"/>
    <w:rsid w:val="006E5794"/>
    <w:rsid w:val="006E6AF9"/>
    <w:rsid w:val="006E70D4"/>
    <w:rsid w:val="006F052F"/>
    <w:rsid w:val="006F101C"/>
    <w:rsid w:val="006F107E"/>
    <w:rsid w:val="006F1BBB"/>
    <w:rsid w:val="006F20F1"/>
    <w:rsid w:val="006F236E"/>
    <w:rsid w:val="006F25C5"/>
    <w:rsid w:val="006F2E18"/>
    <w:rsid w:val="006F2FDE"/>
    <w:rsid w:val="006F3093"/>
    <w:rsid w:val="006F37C6"/>
    <w:rsid w:val="006F3ACF"/>
    <w:rsid w:val="006F42EC"/>
    <w:rsid w:val="006F43E9"/>
    <w:rsid w:val="006F46A8"/>
    <w:rsid w:val="006F470F"/>
    <w:rsid w:val="006F5268"/>
    <w:rsid w:val="006F572F"/>
    <w:rsid w:val="006F68C7"/>
    <w:rsid w:val="006F74DE"/>
    <w:rsid w:val="006F7B84"/>
    <w:rsid w:val="00700360"/>
    <w:rsid w:val="007003BC"/>
    <w:rsid w:val="00700606"/>
    <w:rsid w:val="007013EF"/>
    <w:rsid w:val="00701847"/>
    <w:rsid w:val="0070185D"/>
    <w:rsid w:val="007019A5"/>
    <w:rsid w:val="0070258A"/>
    <w:rsid w:val="007029F7"/>
    <w:rsid w:val="00702B01"/>
    <w:rsid w:val="00702BE1"/>
    <w:rsid w:val="00702E1B"/>
    <w:rsid w:val="007035FE"/>
    <w:rsid w:val="00704645"/>
    <w:rsid w:val="00704AA2"/>
    <w:rsid w:val="00704AF6"/>
    <w:rsid w:val="00704FA8"/>
    <w:rsid w:val="0070598D"/>
    <w:rsid w:val="00705DA0"/>
    <w:rsid w:val="00706670"/>
    <w:rsid w:val="00707230"/>
    <w:rsid w:val="00707512"/>
    <w:rsid w:val="00707BB5"/>
    <w:rsid w:val="00710108"/>
    <w:rsid w:val="00710FC1"/>
    <w:rsid w:val="0071127A"/>
    <w:rsid w:val="00711880"/>
    <w:rsid w:val="007118D3"/>
    <w:rsid w:val="00711FF2"/>
    <w:rsid w:val="007123D0"/>
    <w:rsid w:val="007133EE"/>
    <w:rsid w:val="0071350A"/>
    <w:rsid w:val="0071350D"/>
    <w:rsid w:val="0071404A"/>
    <w:rsid w:val="00714A4B"/>
    <w:rsid w:val="00714CFB"/>
    <w:rsid w:val="00715517"/>
    <w:rsid w:val="007165EE"/>
    <w:rsid w:val="007174A1"/>
    <w:rsid w:val="00717788"/>
    <w:rsid w:val="007211C0"/>
    <w:rsid w:val="007227A7"/>
    <w:rsid w:val="00722BCD"/>
    <w:rsid w:val="00723688"/>
    <w:rsid w:val="00723A60"/>
    <w:rsid w:val="00723D1C"/>
    <w:rsid w:val="00723F0D"/>
    <w:rsid w:val="00723FB2"/>
    <w:rsid w:val="0072418D"/>
    <w:rsid w:val="00724470"/>
    <w:rsid w:val="007246BB"/>
    <w:rsid w:val="00724C95"/>
    <w:rsid w:val="00725172"/>
    <w:rsid w:val="00725345"/>
    <w:rsid w:val="00725A1E"/>
    <w:rsid w:val="00725C34"/>
    <w:rsid w:val="0072608E"/>
    <w:rsid w:val="007261DB"/>
    <w:rsid w:val="00726B23"/>
    <w:rsid w:val="00730C73"/>
    <w:rsid w:val="00730FCB"/>
    <w:rsid w:val="00731DDD"/>
    <w:rsid w:val="00732EEF"/>
    <w:rsid w:val="00733AD5"/>
    <w:rsid w:val="00733CE1"/>
    <w:rsid w:val="00733EE3"/>
    <w:rsid w:val="0073573F"/>
    <w:rsid w:val="00735F66"/>
    <w:rsid w:val="007366E9"/>
    <w:rsid w:val="0073697C"/>
    <w:rsid w:val="00736D75"/>
    <w:rsid w:val="0073759D"/>
    <w:rsid w:val="0073789C"/>
    <w:rsid w:val="00737999"/>
    <w:rsid w:val="00737C87"/>
    <w:rsid w:val="00740220"/>
    <w:rsid w:val="007409E4"/>
    <w:rsid w:val="00740F85"/>
    <w:rsid w:val="007418D0"/>
    <w:rsid w:val="00741C11"/>
    <w:rsid w:val="00741DA5"/>
    <w:rsid w:val="00742488"/>
    <w:rsid w:val="00742A2B"/>
    <w:rsid w:val="00743E5D"/>
    <w:rsid w:val="007440AE"/>
    <w:rsid w:val="0074428C"/>
    <w:rsid w:val="007444CB"/>
    <w:rsid w:val="00744AF3"/>
    <w:rsid w:val="00744CD0"/>
    <w:rsid w:val="00745D7C"/>
    <w:rsid w:val="007462D1"/>
    <w:rsid w:val="0074728F"/>
    <w:rsid w:val="00750413"/>
    <w:rsid w:val="007505CD"/>
    <w:rsid w:val="00750878"/>
    <w:rsid w:val="00750F7D"/>
    <w:rsid w:val="00752CE8"/>
    <w:rsid w:val="00752E0F"/>
    <w:rsid w:val="00752E49"/>
    <w:rsid w:val="0075301D"/>
    <w:rsid w:val="00753038"/>
    <w:rsid w:val="007535EE"/>
    <w:rsid w:val="00754196"/>
    <w:rsid w:val="007543C2"/>
    <w:rsid w:val="00754731"/>
    <w:rsid w:val="007548BA"/>
    <w:rsid w:val="00755976"/>
    <w:rsid w:val="00755EBD"/>
    <w:rsid w:val="007567C3"/>
    <w:rsid w:val="00756A06"/>
    <w:rsid w:val="00757AFF"/>
    <w:rsid w:val="0076053F"/>
    <w:rsid w:val="00760AFD"/>
    <w:rsid w:val="00760D8E"/>
    <w:rsid w:val="00760E0B"/>
    <w:rsid w:val="0076107A"/>
    <w:rsid w:val="007610E4"/>
    <w:rsid w:val="0076178C"/>
    <w:rsid w:val="00761F0E"/>
    <w:rsid w:val="00762234"/>
    <w:rsid w:val="00762BC6"/>
    <w:rsid w:val="00762E2E"/>
    <w:rsid w:val="00762EB4"/>
    <w:rsid w:val="00763EAB"/>
    <w:rsid w:val="00764441"/>
    <w:rsid w:val="00764512"/>
    <w:rsid w:val="00764566"/>
    <w:rsid w:val="00764577"/>
    <w:rsid w:val="00764F59"/>
    <w:rsid w:val="00765645"/>
    <w:rsid w:val="00765CC4"/>
    <w:rsid w:val="007668B9"/>
    <w:rsid w:val="00766D92"/>
    <w:rsid w:val="007677F0"/>
    <w:rsid w:val="007701C5"/>
    <w:rsid w:val="0077117A"/>
    <w:rsid w:val="00771233"/>
    <w:rsid w:val="00771605"/>
    <w:rsid w:val="00771CC4"/>
    <w:rsid w:val="00771EA4"/>
    <w:rsid w:val="0077227F"/>
    <w:rsid w:val="0077262B"/>
    <w:rsid w:val="00772991"/>
    <w:rsid w:val="00772A34"/>
    <w:rsid w:val="00772CC3"/>
    <w:rsid w:val="00772DD1"/>
    <w:rsid w:val="00773FFF"/>
    <w:rsid w:val="00774FC9"/>
    <w:rsid w:val="00775D9D"/>
    <w:rsid w:val="00775F22"/>
    <w:rsid w:val="007762F6"/>
    <w:rsid w:val="00776475"/>
    <w:rsid w:val="00776620"/>
    <w:rsid w:val="007800ED"/>
    <w:rsid w:val="00780353"/>
    <w:rsid w:val="0078042E"/>
    <w:rsid w:val="00780AB4"/>
    <w:rsid w:val="00780D61"/>
    <w:rsid w:val="0078177B"/>
    <w:rsid w:val="0078209D"/>
    <w:rsid w:val="0078212A"/>
    <w:rsid w:val="00782776"/>
    <w:rsid w:val="00782B6D"/>
    <w:rsid w:val="00782B70"/>
    <w:rsid w:val="0078331E"/>
    <w:rsid w:val="00783761"/>
    <w:rsid w:val="00783CD2"/>
    <w:rsid w:val="007847B9"/>
    <w:rsid w:val="00784A65"/>
    <w:rsid w:val="0078565E"/>
    <w:rsid w:val="0078576E"/>
    <w:rsid w:val="00785807"/>
    <w:rsid w:val="00785832"/>
    <w:rsid w:val="00785EFE"/>
    <w:rsid w:val="00786072"/>
    <w:rsid w:val="0078668E"/>
    <w:rsid w:val="00790251"/>
    <w:rsid w:val="00791236"/>
    <w:rsid w:val="00791AC8"/>
    <w:rsid w:val="00791DBD"/>
    <w:rsid w:val="007920B4"/>
    <w:rsid w:val="00792130"/>
    <w:rsid w:val="007938DE"/>
    <w:rsid w:val="00793A33"/>
    <w:rsid w:val="00793A7F"/>
    <w:rsid w:val="0079590F"/>
    <w:rsid w:val="00795ADB"/>
    <w:rsid w:val="00795DDC"/>
    <w:rsid w:val="00795F7E"/>
    <w:rsid w:val="00796353"/>
    <w:rsid w:val="007964E5"/>
    <w:rsid w:val="007965E5"/>
    <w:rsid w:val="007972FC"/>
    <w:rsid w:val="00797749"/>
    <w:rsid w:val="00797D6C"/>
    <w:rsid w:val="007A0248"/>
    <w:rsid w:val="007A0919"/>
    <w:rsid w:val="007A0AA4"/>
    <w:rsid w:val="007A1E30"/>
    <w:rsid w:val="007A2599"/>
    <w:rsid w:val="007A277F"/>
    <w:rsid w:val="007A2B7F"/>
    <w:rsid w:val="007A2CB9"/>
    <w:rsid w:val="007A3882"/>
    <w:rsid w:val="007A43E8"/>
    <w:rsid w:val="007A4BD8"/>
    <w:rsid w:val="007A4EF9"/>
    <w:rsid w:val="007A524D"/>
    <w:rsid w:val="007A551C"/>
    <w:rsid w:val="007A5B77"/>
    <w:rsid w:val="007A6133"/>
    <w:rsid w:val="007A6332"/>
    <w:rsid w:val="007A67A3"/>
    <w:rsid w:val="007A68D7"/>
    <w:rsid w:val="007A770C"/>
    <w:rsid w:val="007A7BD0"/>
    <w:rsid w:val="007B014A"/>
    <w:rsid w:val="007B0862"/>
    <w:rsid w:val="007B10D7"/>
    <w:rsid w:val="007B123E"/>
    <w:rsid w:val="007B2090"/>
    <w:rsid w:val="007B20EF"/>
    <w:rsid w:val="007B2688"/>
    <w:rsid w:val="007B305E"/>
    <w:rsid w:val="007B4F6D"/>
    <w:rsid w:val="007B51EF"/>
    <w:rsid w:val="007B6149"/>
    <w:rsid w:val="007B675A"/>
    <w:rsid w:val="007C10AE"/>
    <w:rsid w:val="007C1136"/>
    <w:rsid w:val="007C13E9"/>
    <w:rsid w:val="007C16DB"/>
    <w:rsid w:val="007C16E8"/>
    <w:rsid w:val="007C2004"/>
    <w:rsid w:val="007C261C"/>
    <w:rsid w:val="007C2F20"/>
    <w:rsid w:val="007C3354"/>
    <w:rsid w:val="007C349B"/>
    <w:rsid w:val="007C4750"/>
    <w:rsid w:val="007C5D9C"/>
    <w:rsid w:val="007C6AFB"/>
    <w:rsid w:val="007C727D"/>
    <w:rsid w:val="007C743D"/>
    <w:rsid w:val="007C7976"/>
    <w:rsid w:val="007D010A"/>
    <w:rsid w:val="007D01D2"/>
    <w:rsid w:val="007D05FA"/>
    <w:rsid w:val="007D1A04"/>
    <w:rsid w:val="007D1EDF"/>
    <w:rsid w:val="007D2B90"/>
    <w:rsid w:val="007D31B7"/>
    <w:rsid w:val="007D34F0"/>
    <w:rsid w:val="007D61FF"/>
    <w:rsid w:val="007D63C2"/>
    <w:rsid w:val="007D6E0C"/>
    <w:rsid w:val="007D799A"/>
    <w:rsid w:val="007E0092"/>
    <w:rsid w:val="007E0AA0"/>
    <w:rsid w:val="007E0CC4"/>
    <w:rsid w:val="007E1242"/>
    <w:rsid w:val="007E1627"/>
    <w:rsid w:val="007E1D55"/>
    <w:rsid w:val="007E1F48"/>
    <w:rsid w:val="007E2722"/>
    <w:rsid w:val="007E2938"/>
    <w:rsid w:val="007E306E"/>
    <w:rsid w:val="007E3B52"/>
    <w:rsid w:val="007E3C0E"/>
    <w:rsid w:val="007E3F17"/>
    <w:rsid w:val="007E47BE"/>
    <w:rsid w:val="007E566D"/>
    <w:rsid w:val="007E631D"/>
    <w:rsid w:val="007E69A0"/>
    <w:rsid w:val="007E7837"/>
    <w:rsid w:val="007E7871"/>
    <w:rsid w:val="007E79C8"/>
    <w:rsid w:val="007E7EB2"/>
    <w:rsid w:val="007F106D"/>
    <w:rsid w:val="007F25B7"/>
    <w:rsid w:val="007F3CC5"/>
    <w:rsid w:val="007F4344"/>
    <w:rsid w:val="007F45E8"/>
    <w:rsid w:val="007F4626"/>
    <w:rsid w:val="007F59B5"/>
    <w:rsid w:val="007F5ADC"/>
    <w:rsid w:val="007F6659"/>
    <w:rsid w:val="007F68DA"/>
    <w:rsid w:val="007F6CDF"/>
    <w:rsid w:val="007F6F3A"/>
    <w:rsid w:val="007F71BD"/>
    <w:rsid w:val="007F73CF"/>
    <w:rsid w:val="007F7412"/>
    <w:rsid w:val="007F785E"/>
    <w:rsid w:val="008005ED"/>
    <w:rsid w:val="00800B85"/>
    <w:rsid w:val="008015BE"/>
    <w:rsid w:val="00802875"/>
    <w:rsid w:val="00802DA4"/>
    <w:rsid w:val="008038D2"/>
    <w:rsid w:val="00803B32"/>
    <w:rsid w:val="00803DA9"/>
    <w:rsid w:val="00803E44"/>
    <w:rsid w:val="00803FAF"/>
    <w:rsid w:val="008042A1"/>
    <w:rsid w:val="00804437"/>
    <w:rsid w:val="00804439"/>
    <w:rsid w:val="008044D4"/>
    <w:rsid w:val="00804DD3"/>
    <w:rsid w:val="0080508C"/>
    <w:rsid w:val="0080529E"/>
    <w:rsid w:val="0080589F"/>
    <w:rsid w:val="008058EB"/>
    <w:rsid w:val="00805B4E"/>
    <w:rsid w:val="00805FB7"/>
    <w:rsid w:val="00806F65"/>
    <w:rsid w:val="0080746A"/>
    <w:rsid w:val="0080790B"/>
    <w:rsid w:val="00807EF4"/>
    <w:rsid w:val="00810E69"/>
    <w:rsid w:val="008111A0"/>
    <w:rsid w:val="0081223D"/>
    <w:rsid w:val="00812C21"/>
    <w:rsid w:val="00813A59"/>
    <w:rsid w:val="008143EC"/>
    <w:rsid w:val="00814CFD"/>
    <w:rsid w:val="00815640"/>
    <w:rsid w:val="0081567A"/>
    <w:rsid w:val="008158E9"/>
    <w:rsid w:val="00815B2B"/>
    <w:rsid w:val="00815E78"/>
    <w:rsid w:val="00816092"/>
    <w:rsid w:val="00816FB4"/>
    <w:rsid w:val="008179D1"/>
    <w:rsid w:val="00817A8A"/>
    <w:rsid w:val="00821872"/>
    <w:rsid w:val="0082193B"/>
    <w:rsid w:val="00821B16"/>
    <w:rsid w:val="00822109"/>
    <w:rsid w:val="00822315"/>
    <w:rsid w:val="008229D6"/>
    <w:rsid w:val="00822C22"/>
    <w:rsid w:val="00822E9F"/>
    <w:rsid w:val="00822FD1"/>
    <w:rsid w:val="00823ACE"/>
    <w:rsid w:val="00823BC6"/>
    <w:rsid w:val="00823FC3"/>
    <w:rsid w:val="008240FC"/>
    <w:rsid w:val="0082416E"/>
    <w:rsid w:val="00824954"/>
    <w:rsid w:val="008272BF"/>
    <w:rsid w:val="00827A64"/>
    <w:rsid w:val="008304A6"/>
    <w:rsid w:val="0083088B"/>
    <w:rsid w:val="0083113E"/>
    <w:rsid w:val="0083217E"/>
    <w:rsid w:val="008326CC"/>
    <w:rsid w:val="00832BF2"/>
    <w:rsid w:val="00832EAC"/>
    <w:rsid w:val="008339D2"/>
    <w:rsid w:val="00833A9A"/>
    <w:rsid w:val="00834AC3"/>
    <w:rsid w:val="00835ED9"/>
    <w:rsid w:val="00836091"/>
    <w:rsid w:val="00836419"/>
    <w:rsid w:val="008365E6"/>
    <w:rsid w:val="0083660B"/>
    <w:rsid w:val="0083661F"/>
    <w:rsid w:val="00836FF2"/>
    <w:rsid w:val="0084139D"/>
    <w:rsid w:val="00841918"/>
    <w:rsid w:val="0084273D"/>
    <w:rsid w:val="00842AEF"/>
    <w:rsid w:val="00842E1B"/>
    <w:rsid w:val="00843E3F"/>
    <w:rsid w:val="00843FB9"/>
    <w:rsid w:val="0084402E"/>
    <w:rsid w:val="0084496E"/>
    <w:rsid w:val="00845DAA"/>
    <w:rsid w:val="00845E82"/>
    <w:rsid w:val="00846177"/>
    <w:rsid w:val="00846188"/>
    <w:rsid w:val="00847B1C"/>
    <w:rsid w:val="00847C2C"/>
    <w:rsid w:val="0085059F"/>
    <w:rsid w:val="008508B9"/>
    <w:rsid w:val="00850CAF"/>
    <w:rsid w:val="008512D6"/>
    <w:rsid w:val="0085164F"/>
    <w:rsid w:val="00851A55"/>
    <w:rsid w:val="00853562"/>
    <w:rsid w:val="00853761"/>
    <w:rsid w:val="00853BC4"/>
    <w:rsid w:val="0085473C"/>
    <w:rsid w:val="0085535A"/>
    <w:rsid w:val="008554FE"/>
    <w:rsid w:val="00855858"/>
    <w:rsid w:val="00855DF7"/>
    <w:rsid w:val="008561A1"/>
    <w:rsid w:val="0085649C"/>
    <w:rsid w:val="0085709E"/>
    <w:rsid w:val="008572A3"/>
    <w:rsid w:val="00857FA2"/>
    <w:rsid w:val="00860509"/>
    <w:rsid w:val="00860F2B"/>
    <w:rsid w:val="00861A15"/>
    <w:rsid w:val="00861BF3"/>
    <w:rsid w:val="008625E9"/>
    <w:rsid w:val="008628D1"/>
    <w:rsid w:val="00862ACE"/>
    <w:rsid w:val="00862E0B"/>
    <w:rsid w:val="0086374C"/>
    <w:rsid w:val="00863EFB"/>
    <w:rsid w:val="0086419D"/>
    <w:rsid w:val="00864673"/>
    <w:rsid w:val="0086467D"/>
    <w:rsid w:val="00864CD4"/>
    <w:rsid w:val="00865048"/>
    <w:rsid w:val="00865581"/>
    <w:rsid w:val="008657D9"/>
    <w:rsid w:val="00866645"/>
    <w:rsid w:val="00870135"/>
    <w:rsid w:val="00871430"/>
    <w:rsid w:val="00872E9A"/>
    <w:rsid w:val="008745B2"/>
    <w:rsid w:val="00876064"/>
    <w:rsid w:val="0087620F"/>
    <w:rsid w:val="008765C4"/>
    <w:rsid w:val="00880596"/>
    <w:rsid w:val="00880956"/>
    <w:rsid w:val="00880A0D"/>
    <w:rsid w:val="00882159"/>
    <w:rsid w:val="00882CC2"/>
    <w:rsid w:val="00883434"/>
    <w:rsid w:val="00883EF2"/>
    <w:rsid w:val="0088429B"/>
    <w:rsid w:val="00884CBC"/>
    <w:rsid w:val="00885059"/>
    <w:rsid w:val="00885C40"/>
    <w:rsid w:val="008861A7"/>
    <w:rsid w:val="00886416"/>
    <w:rsid w:val="0088648F"/>
    <w:rsid w:val="00886908"/>
    <w:rsid w:val="00887194"/>
    <w:rsid w:val="00887992"/>
    <w:rsid w:val="00887D4D"/>
    <w:rsid w:val="008900E5"/>
    <w:rsid w:val="00890581"/>
    <w:rsid w:val="008906D0"/>
    <w:rsid w:val="00890976"/>
    <w:rsid w:val="00891520"/>
    <w:rsid w:val="00892C23"/>
    <w:rsid w:val="0089370A"/>
    <w:rsid w:val="00893C1A"/>
    <w:rsid w:val="008940A8"/>
    <w:rsid w:val="008945C2"/>
    <w:rsid w:val="008951BB"/>
    <w:rsid w:val="00895E01"/>
    <w:rsid w:val="00895FA2"/>
    <w:rsid w:val="008965C3"/>
    <w:rsid w:val="00896CD1"/>
    <w:rsid w:val="008A0D37"/>
    <w:rsid w:val="008A1547"/>
    <w:rsid w:val="008A1CB0"/>
    <w:rsid w:val="008A1D20"/>
    <w:rsid w:val="008A213B"/>
    <w:rsid w:val="008A3496"/>
    <w:rsid w:val="008A435A"/>
    <w:rsid w:val="008A43EE"/>
    <w:rsid w:val="008A4A8C"/>
    <w:rsid w:val="008A5BCD"/>
    <w:rsid w:val="008A6051"/>
    <w:rsid w:val="008A6170"/>
    <w:rsid w:val="008A62D2"/>
    <w:rsid w:val="008A6CEC"/>
    <w:rsid w:val="008A6D39"/>
    <w:rsid w:val="008A7D1D"/>
    <w:rsid w:val="008A7FA3"/>
    <w:rsid w:val="008B01B3"/>
    <w:rsid w:val="008B09A4"/>
    <w:rsid w:val="008B1227"/>
    <w:rsid w:val="008B1500"/>
    <w:rsid w:val="008B1690"/>
    <w:rsid w:val="008B1D4F"/>
    <w:rsid w:val="008B252F"/>
    <w:rsid w:val="008B26D8"/>
    <w:rsid w:val="008B3333"/>
    <w:rsid w:val="008B4820"/>
    <w:rsid w:val="008B5367"/>
    <w:rsid w:val="008B54C2"/>
    <w:rsid w:val="008B5656"/>
    <w:rsid w:val="008B56A1"/>
    <w:rsid w:val="008B5817"/>
    <w:rsid w:val="008B5A5F"/>
    <w:rsid w:val="008B66B5"/>
    <w:rsid w:val="008B66C6"/>
    <w:rsid w:val="008B7042"/>
    <w:rsid w:val="008B7434"/>
    <w:rsid w:val="008C00F8"/>
    <w:rsid w:val="008C07C5"/>
    <w:rsid w:val="008C121E"/>
    <w:rsid w:val="008C2120"/>
    <w:rsid w:val="008C31F8"/>
    <w:rsid w:val="008C3AD6"/>
    <w:rsid w:val="008C52C7"/>
    <w:rsid w:val="008C5808"/>
    <w:rsid w:val="008C5EE3"/>
    <w:rsid w:val="008C696A"/>
    <w:rsid w:val="008C6997"/>
    <w:rsid w:val="008C7115"/>
    <w:rsid w:val="008C77D9"/>
    <w:rsid w:val="008C7AC0"/>
    <w:rsid w:val="008D0753"/>
    <w:rsid w:val="008D0C6A"/>
    <w:rsid w:val="008D120E"/>
    <w:rsid w:val="008D1921"/>
    <w:rsid w:val="008D1FC5"/>
    <w:rsid w:val="008D200B"/>
    <w:rsid w:val="008D29AB"/>
    <w:rsid w:val="008D2C38"/>
    <w:rsid w:val="008D314A"/>
    <w:rsid w:val="008D32D0"/>
    <w:rsid w:val="008D58B0"/>
    <w:rsid w:val="008D5B1D"/>
    <w:rsid w:val="008D5CAB"/>
    <w:rsid w:val="008D5DC3"/>
    <w:rsid w:val="008D670D"/>
    <w:rsid w:val="008D756A"/>
    <w:rsid w:val="008D7927"/>
    <w:rsid w:val="008E0062"/>
    <w:rsid w:val="008E0400"/>
    <w:rsid w:val="008E073C"/>
    <w:rsid w:val="008E2F21"/>
    <w:rsid w:val="008E3160"/>
    <w:rsid w:val="008E354E"/>
    <w:rsid w:val="008E39D2"/>
    <w:rsid w:val="008E39EE"/>
    <w:rsid w:val="008E3F7F"/>
    <w:rsid w:val="008E4D29"/>
    <w:rsid w:val="008E4F60"/>
    <w:rsid w:val="008E518B"/>
    <w:rsid w:val="008E5B1A"/>
    <w:rsid w:val="008E6292"/>
    <w:rsid w:val="008E6447"/>
    <w:rsid w:val="008E6DB9"/>
    <w:rsid w:val="008E6E24"/>
    <w:rsid w:val="008F0D3C"/>
    <w:rsid w:val="008F1763"/>
    <w:rsid w:val="008F2058"/>
    <w:rsid w:val="008F21A3"/>
    <w:rsid w:val="008F2682"/>
    <w:rsid w:val="008F32FD"/>
    <w:rsid w:val="008F4BA5"/>
    <w:rsid w:val="008F569D"/>
    <w:rsid w:val="008F5D68"/>
    <w:rsid w:val="008F6FDB"/>
    <w:rsid w:val="008F737E"/>
    <w:rsid w:val="00900568"/>
    <w:rsid w:val="0090060A"/>
    <w:rsid w:val="009006DF"/>
    <w:rsid w:val="00900BD4"/>
    <w:rsid w:val="00902B18"/>
    <w:rsid w:val="00902B79"/>
    <w:rsid w:val="00902CCA"/>
    <w:rsid w:val="00903C68"/>
    <w:rsid w:val="00903E02"/>
    <w:rsid w:val="00904944"/>
    <w:rsid w:val="0090514E"/>
    <w:rsid w:val="009051D0"/>
    <w:rsid w:val="00906583"/>
    <w:rsid w:val="009073F1"/>
    <w:rsid w:val="0090767D"/>
    <w:rsid w:val="009077FD"/>
    <w:rsid w:val="00907B1F"/>
    <w:rsid w:val="009100A8"/>
    <w:rsid w:val="00910550"/>
    <w:rsid w:val="00910838"/>
    <w:rsid w:val="009115A1"/>
    <w:rsid w:val="00912348"/>
    <w:rsid w:val="00913378"/>
    <w:rsid w:val="00914C0C"/>
    <w:rsid w:val="00914F02"/>
    <w:rsid w:val="00914F67"/>
    <w:rsid w:val="0091544B"/>
    <w:rsid w:val="00916C4B"/>
    <w:rsid w:val="00916D95"/>
    <w:rsid w:val="00917478"/>
    <w:rsid w:val="009202EE"/>
    <w:rsid w:val="009203C9"/>
    <w:rsid w:val="00920A77"/>
    <w:rsid w:val="0092332B"/>
    <w:rsid w:val="00923A80"/>
    <w:rsid w:val="00924810"/>
    <w:rsid w:val="00924E31"/>
    <w:rsid w:val="00925A8F"/>
    <w:rsid w:val="00925AA4"/>
    <w:rsid w:val="00925BCB"/>
    <w:rsid w:val="009268AB"/>
    <w:rsid w:val="0092759E"/>
    <w:rsid w:val="00927A84"/>
    <w:rsid w:val="00927D62"/>
    <w:rsid w:val="00930160"/>
    <w:rsid w:val="00930BEE"/>
    <w:rsid w:val="009310B9"/>
    <w:rsid w:val="00931489"/>
    <w:rsid w:val="00931635"/>
    <w:rsid w:val="00931C6A"/>
    <w:rsid w:val="00931ECA"/>
    <w:rsid w:val="009324B1"/>
    <w:rsid w:val="0093254C"/>
    <w:rsid w:val="00933092"/>
    <w:rsid w:val="00933849"/>
    <w:rsid w:val="00933D5B"/>
    <w:rsid w:val="00934610"/>
    <w:rsid w:val="00935FFE"/>
    <w:rsid w:val="0093657D"/>
    <w:rsid w:val="0093702C"/>
    <w:rsid w:val="00937228"/>
    <w:rsid w:val="0093751A"/>
    <w:rsid w:val="00937D91"/>
    <w:rsid w:val="00941863"/>
    <w:rsid w:val="00941CA6"/>
    <w:rsid w:val="00941E3C"/>
    <w:rsid w:val="00942036"/>
    <w:rsid w:val="009421B6"/>
    <w:rsid w:val="00942BA3"/>
    <w:rsid w:val="00943353"/>
    <w:rsid w:val="009438C0"/>
    <w:rsid w:val="00943FC2"/>
    <w:rsid w:val="0094401D"/>
    <w:rsid w:val="00944958"/>
    <w:rsid w:val="00944C7A"/>
    <w:rsid w:val="00945217"/>
    <w:rsid w:val="009452FF"/>
    <w:rsid w:val="0094549E"/>
    <w:rsid w:val="00946090"/>
    <w:rsid w:val="009460C6"/>
    <w:rsid w:val="00946310"/>
    <w:rsid w:val="00947BE0"/>
    <w:rsid w:val="00950860"/>
    <w:rsid w:val="00950D12"/>
    <w:rsid w:val="009510EE"/>
    <w:rsid w:val="009518F4"/>
    <w:rsid w:val="00951F25"/>
    <w:rsid w:val="00952253"/>
    <w:rsid w:val="00952CC4"/>
    <w:rsid w:val="00952FFC"/>
    <w:rsid w:val="0095307D"/>
    <w:rsid w:val="00953BC9"/>
    <w:rsid w:val="009541D3"/>
    <w:rsid w:val="00954D06"/>
    <w:rsid w:val="0095534D"/>
    <w:rsid w:val="0095577A"/>
    <w:rsid w:val="00955A1E"/>
    <w:rsid w:val="00956309"/>
    <w:rsid w:val="00956753"/>
    <w:rsid w:val="00957430"/>
    <w:rsid w:val="00957B19"/>
    <w:rsid w:val="00960894"/>
    <w:rsid w:val="00961417"/>
    <w:rsid w:val="009619F2"/>
    <w:rsid w:val="00961F2E"/>
    <w:rsid w:val="00962CFE"/>
    <w:rsid w:val="00962D1C"/>
    <w:rsid w:val="0096362F"/>
    <w:rsid w:val="00963811"/>
    <w:rsid w:val="00963D3C"/>
    <w:rsid w:val="00964638"/>
    <w:rsid w:val="00964FC9"/>
    <w:rsid w:val="00965427"/>
    <w:rsid w:val="0096560E"/>
    <w:rsid w:val="00965898"/>
    <w:rsid w:val="00965ED2"/>
    <w:rsid w:val="00966DE9"/>
    <w:rsid w:val="009672CF"/>
    <w:rsid w:val="00967EB3"/>
    <w:rsid w:val="009701C5"/>
    <w:rsid w:val="0097040E"/>
    <w:rsid w:val="009711C2"/>
    <w:rsid w:val="00972670"/>
    <w:rsid w:val="0097365A"/>
    <w:rsid w:val="00973D7B"/>
    <w:rsid w:val="009740A0"/>
    <w:rsid w:val="00974806"/>
    <w:rsid w:val="0097484C"/>
    <w:rsid w:val="00974C82"/>
    <w:rsid w:val="0097517F"/>
    <w:rsid w:val="0097532B"/>
    <w:rsid w:val="00976E27"/>
    <w:rsid w:val="0097744A"/>
    <w:rsid w:val="009774AB"/>
    <w:rsid w:val="009778AD"/>
    <w:rsid w:val="00980D08"/>
    <w:rsid w:val="00980D1C"/>
    <w:rsid w:val="00980EAC"/>
    <w:rsid w:val="00980F54"/>
    <w:rsid w:val="0098188A"/>
    <w:rsid w:val="009818C7"/>
    <w:rsid w:val="00981A7D"/>
    <w:rsid w:val="00982B67"/>
    <w:rsid w:val="0098357A"/>
    <w:rsid w:val="00983658"/>
    <w:rsid w:val="0098377A"/>
    <w:rsid w:val="0098551F"/>
    <w:rsid w:val="009855BE"/>
    <w:rsid w:val="00985681"/>
    <w:rsid w:val="00986394"/>
    <w:rsid w:val="0098673C"/>
    <w:rsid w:val="00986F3C"/>
    <w:rsid w:val="009878BC"/>
    <w:rsid w:val="0099057F"/>
    <w:rsid w:val="0099067D"/>
    <w:rsid w:val="009912C6"/>
    <w:rsid w:val="00991C01"/>
    <w:rsid w:val="00992F39"/>
    <w:rsid w:val="00993767"/>
    <w:rsid w:val="009937CF"/>
    <w:rsid w:val="009939FE"/>
    <w:rsid w:val="0099455B"/>
    <w:rsid w:val="0099455C"/>
    <w:rsid w:val="0099458A"/>
    <w:rsid w:val="009949DA"/>
    <w:rsid w:val="00995AF8"/>
    <w:rsid w:val="0099692B"/>
    <w:rsid w:val="00997A87"/>
    <w:rsid w:val="00997C30"/>
    <w:rsid w:val="009A00C3"/>
    <w:rsid w:val="009A0290"/>
    <w:rsid w:val="009A061C"/>
    <w:rsid w:val="009A0ADA"/>
    <w:rsid w:val="009A115E"/>
    <w:rsid w:val="009A11E7"/>
    <w:rsid w:val="009A126F"/>
    <w:rsid w:val="009A1682"/>
    <w:rsid w:val="009A1FB5"/>
    <w:rsid w:val="009A2CBB"/>
    <w:rsid w:val="009A35A2"/>
    <w:rsid w:val="009A362B"/>
    <w:rsid w:val="009A408A"/>
    <w:rsid w:val="009A4EC4"/>
    <w:rsid w:val="009A54A6"/>
    <w:rsid w:val="009A61CB"/>
    <w:rsid w:val="009A6348"/>
    <w:rsid w:val="009A7239"/>
    <w:rsid w:val="009A739B"/>
    <w:rsid w:val="009A7681"/>
    <w:rsid w:val="009B19ED"/>
    <w:rsid w:val="009B349D"/>
    <w:rsid w:val="009B3945"/>
    <w:rsid w:val="009B3EFA"/>
    <w:rsid w:val="009B52C1"/>
    <w:rsid w:val="009B533F"/>
    <w:rsid w:val="009B5758"/>
    <w:rsid w:val="009B5D9D"/>
    <w:rsid w:val="009B646B"/>
    <w:rsid w:val="009B6B3D"/>
    <w:rsid w:val="009B6D5B"/>
    <w:rsid w:val="009B7A6A"/>
    <w:rsid w:val="009C0BD2"/>
    <w:rsid w:val="009C156E"/>
    <w:rsid w:val="009C17AF"/>
    <w:rsid w:val="009C2F5C"/>
    <w:rsid w:val="009C3574"/>
    <w:rsid w:val="009C4899"/>
    <w:rsid w:val="009C4A56"/>
    <w:rsid w:val="009C50ED"/>
    <w:rsid w:val="009C5BCB"/>
    <w:rsid w:val="009C6130"/>
    <w:rsid w:val="009C7569"/>
    <w:rsid w:val="009C75BC"/>
    <w:rsid w:val="009D01BA"/>
    <w:rsid w:val="009D0F1D"/>
    <w:rsid w:val="009D1B62"/>
    <w:rsid w:val="009D1BEA"/>
    <w:rsid w:val="009D1D1F"/>
    <w:rsid w:val="009D23E7"/>
    <w:rsid w:val="009D2990"/>
    <w:rsid w:val="009D30FB"/>
    <w:rsid w:val="009D3283"/>
    <w:rsid w:val="009D32C3"/>
    <w:rsid w:val="009D369B"/>
    <w:rsid w:val="009D3A1B"/>
    <w:rsid w:val="009D3A66"/>
    <w:rsid w:val="009D553A"/>
    <w:rsid w:val="009D59C8"/>
    <w:rsid w:val="009D6943"/>
    <w:rsid w:val="009D6CBC"/>
    <w:rsid w:val="009D780A"/>
    <w:rsid w:val="009D7FED"/>
    <w:rsid w:val="009E05B1"/>
    <w:rsid w:val="009E05CA"/>
    <w:rsid w:val="009E0946"/>
    <w:rsid w:val="009E1046"/>
    <w:rsid w:val="009E1174"/>
    <w:rsid w:val="009E11C7"/>
    <w:rsid w:val="009E12A7"/>
    <w:rsid w:val="009E1C7F"/>
    <w:rsid w:val="009E2066"/>
    <w:rsid w:val="009E24B8"/>
    <w:rsid w:val="009E313D"/>
    <w:rsid w:val="009E3CFB"/>
    <w:rsid w:val="009E3E33"/>
    <w:rsid w:val="009E3F9A"/>
    <w:rsid w:val="009E46BC"/>
    <w:rsid w:val="009E49AD"/>
    <w:rsid w:val="009E58BD"/>
    <w:rsid w:val="009E6774"/>
    <w:rsid w:val="009E6EF1"/>
    <w:rsid w:val="009F020A"/>
    <w:rsid w:val="009F0727"/>
    <w:rsid w:val="009F0F82"/>
    <w:rsid w:val="009F1463"/>
    <w:rsid w:val="009F1AAD"/>
    <w:rsid w:val="009F1E32"/>
    <w:rsid w:val="009F28FC"/>
    <w:rsid w:val="009F2DB9"/>
    <w:rsid w:val="009F2EE0"/>
    <w:rsid w:val="009F30B0"/>
    <w:rsid w:val="009F6B5D"/>
    <w:rsid w:val="00A00691"/>
    <w:rsid w:val="00A00E3A"/>
    <w:rsid w:val="00A0111C"/>
    <w:rsid w:val="00A01C07"/>
    <w:rsid w:val="00A02393"/>
    <w:rsid w:val="00A02892"/>
    <w:rsid w:val="00A02E97"/>
    <w:rsid w:val="00A03BD5"/>
    <w:rsid w:val="00A0432E"/>
    <w:rsid w:val="00A04598"/>
    <w:rsid w:val="00A04A62"/>
    <w:rsid w:val="00A04C9A"/>
    <w:rsid w:val="00A05E71"/>
    <w:rsid w:val="00A0668E"/>
    <w:rsid w:val="00A067B2"/>
    <w:rsid w:val="00A06F95"/>
    <w:rsid w:val="00A11608"/>
    <w:rsid w:val="00A119AE"/>
    <w:rsid w:val="00A11CBF"/>
    <w:rsid w:val="00A12AEA"/>
    <w:rsid w:val="00A12D14"/>
    <w:rsid w:val="00A13CEF"/>
    <w:rsid w:val="00A1595E"/>
    <w:rsid w:val="00A159AE"/>
    <w:rsid w:val="00A15FB5"/>
    <w:rsid w:val="00A15FDA"/>
    <w:rsid w:val="00A162B5"/>
    <w:rsid w:val="00A1633D"/>
    <w:rsid w:val="00A16530"/>
    <w:rsid w:val="00A1681E"/>
    <w:rsid w:val="00A171A4"/>
    <w:rsid w:val="00A1726B"/>
    <w:rsid w:val="00A17314"/>
    <w:rsid w:val="00A17B1A"/>
    <w:rsid w:val="00A2035C"/>
    <w:rsid w:val="00A21878"/>
    <w:rsid w:val="00A219C9"/>
    <w:rsid w:val="00A21BE0"/>
    <w:rsid w:val="00A21F3C"/>
    <w:rsid w:val="00A22444"/>
    <w:rsid w:val="00A22755"/>
    <w:rsid w:val="00A22BD7"/>
    <w:rsid w:val="00A22E7E"/>
    <w:rsid w:val="00A23097"/>
    <w:rsid w:val="00A23213"/>
    <w:rsid w:val="00A23255"/>
    <w:rsid w:val="00A24220"/>
    <w:rsid w:val="00A24914"/>
    <w:rsid w:val="00A24BCF"/>
    <w:rsid w:val="00A258A3"/>
    <w:rsid w:val="00A2603D"/>
    <w:rsid w:val="00A264A2"/>
    <w:rsid w:val="00A26CDA"/>
    <w:rsid w:val="00A26F1E"/>
    <w:rsid w:val="00A27822"/>
    <w:rsid w:val="00A27D81"/>
    <w:rsid w:val="00A315F9"/>
    <w:rsid w:val="00A3161C"/>
    <w:rsid w:val="00A31C34"/>
    <w:rsid w:val="00A31DE2"/>
    <w:rsid w:val="00A32C1F"/>
    <w:rsid w:val="00A32EE7"/>
    <w:rsid w:val="00A33F69"/>
    <w:rsid w:val="00A33FCD"/>
    <w:rsid w:val="00A345D3"/>
    <w:rsid w:val="00A34B6F"/>
    <w:rsid w:val="00A35589"/>
    <w:rsid w:val="00A36322"/>
    <w:rsid w:val="00A36643"/>
    <w:rsid w:val="00A36A5B"/>
    <w:rsid w:val="00A37FB6"/>
    <w:rsid w:val="00A403BB"/>
    <w:rsid w:val="00A404B9"/>
    <w:rsid w:val="00A407BB"/>
    <w:rsid w:val="00A41010"/>
    <w:rsid w:val="00A41619"/>
    <w:rsid w:val="00A417F8"/>
    <w:rsid w:val="00A41C6A"/>
    <w:rsid w:val="00A4205E"/>
    <w:rsid w:val="00A42078"/>
    <w:rsid w:val="00A426A6"/>
    <w:rsid w:val="00A42F22"/>
    <w:rsid w:val="00A43618"/>
    <w:rsid w:val="00A43E77"/>
    <w:rsid w:val="00A4407D"/>
    <w:rsid w:val="00A44549"/>
    <w:rsid w:val="00A44AD5"/>
    <w:rsid w:val="00A45138"/>
    <w:rsid w:val="00A45B06"/>
    <w:rsid w:val="00A45C71"/>
    <w:rsid w:val="00A46912"/>
    <w:rsid w:val="00A4713D"/>
    <w:rsid w:val="00A477D6"/>
    <w:rsid w:val="00A4785E"/>
    <w:rsid w:val="00A47DDD"/>
    <w:rsid w:val="00A5112B"/>
    <w:rsid w:val="00A512A4"/>
    <w:rsid w:val="00A5158F"/>
    <w:rsid w:val="00A51E0A"/>
    <w:rsid w:val="00A51FC8"/>
    <w:rsid w:val="00A520CB"/>
    <w:rsid w:val="00A52509"/>
    <w:rsid w:val="00A52CEE"/>
    <w:rsid w:val="00A5483C"/>
    <w:rsid w:val="00A549AA"/>
    <w:rsid w:val="00A549F2"/>
    <w:rsid w:val="00A55484"/>
    <w:rsid w:val="00A554C0"/>
    <w:rsid w:val="00A55826"/>
    <w:rsid w:val="00A5589C"/>
    <w:rsid w:val="00A5592E"/>
    <w:rsid w:val="00A56D1F"/>
    <w:rsid w:val="00A570FA"/>
    <w:rsid w:val="00A57DC6"/>
    <w:rsid w:val="00A6076C"/>
    <w:rsid w:val="00A60C4E"/>
    <w:rsid w:val="00A611F7"/>
    <w:rsid w:val="00A61BFC"/>
    <w:rsid w:val="00A62358"/>
    <w:rsid w:val="00A627AB"/>
    <w:rsid w:val="00A635D9"/>
    <w:rsid w:val="00A63718"/>
    <w:rsid w:val="00A64896"/>
    <w:rsid w:val="00A648A6"/>
    <w:rsid w:val="00A648A8"/>
    <w:rsid w:val="00A65B92"/>
    <w:rsid w:val="00A66205"/>
    <w:rsid w:val="00A666F4"/>
    <w:rsid w:val="00A66AC1"/>
    <w:rsid w:val="00A66DB3"/>
    <w:rsid w:val="00A67294"/>
    <w:rsid w:val="00A67953"/>
    <w:rsid w:val="00A67F76"/>
    <w:rsid w:val="00A701CC"/>
    <w:rsid w:val="00A70B86"/>
    <w:rsid w:val="00A70F9D"/>
    <w:rsid w:val="00A72B27"/>
    <w:rsid w:val="00A74B49"/>
    <w:rsid w:val="00A7529B"/>
    <w:rsid w:val="00A75D42"/>
    <w:rsid w:val="00A7612B"/>
    <w:rsid w:val="00A76BA2"/>
    <w:rsid w:val="00A77508"/>
    <w:rsid w:val="00A77618"/>
    <w:rsid w:val="00A777F7"/>
    <w:rsid w:val="00A7793C"/>
    <w:rsid w:val="00A800AC"/>
    <w:rsid w:val="00A80563"/>
    <w:rsid w:val="00A815E1"/>
    <w:rsid w:val="00A8182F"/>
    <w:rsid w:val="00A81B20"/>
    <w:rsid w:val="00A81C65"/>
    <w:rsid w:val="00A81D85"/>
    <w:rsid w:val="00A82397"/>
    <w:rsid w:val="00A82CDC"/>
    <w:rsid w:val="00A82F02"/>
    <w:rsid w:val="00A840D2"/>
    <w:rsid w:val="00A84B4A"/>
    <w:rsid w:val="00A85009"/>
    <w:rsid w:val="00A85088"/>
    <w:rsid w:val="00A8573F"/>
    <w:rsid w:val="00A861E8"/>
    <w:rsid w:val="00A86DFC"/>
    <w:rsid w:val="00A87557"/>
    <w:rsid w:val="00A90F6F"/>
    <w:rsid w:val="00A912CE"/>
    <w:rsid w:val="00A91A7A"/>
    <w:rsid w:val="00A924C6"/>
    <w:rsid w:val="00A92768"/>
    <w:rsid w:val="00A9376A"/>
    <w:rsid w:val="00A93B77"/>
    <w:rsid w:val="00A94044"/>
    <w:rsid w:val="00A9508A"/>
    <w:rsid w:val="00A954B8"/>
    <w:rsid w:val="00A95C1D"/>
    <w:rsid w:val="00A96266"/>
    <w:rsid w:val="00A966AA"/>
    <w:rsid w:val="00A96D2A"/>
    <w:rsid w:val="00A96F3A"/>
    <w:rsid w:val="00A971EA"/>
    <w:rsid w:val="00A97327"/>
    <w:rsid w:val="00A97941"/>
    <w:rsid w:val="00AA0044"/>
    <w:rsid w:val="00AA0B59"/>
    <w:rsid w:val="00AA0BAA"/>
    <w:rsid w:val="00AA0E05"/>
    <w:rsid w:val="00AA141E"/>
    <w:rsid w:val="00AA18F7"/>
    <w:rsid w:val="00AA25E7"/>
    <w:rsid w:val="00AA2D64"/>
    <w:rsid w:val="00AA310D"/>
    <w:rsid w:val="00AA425E"/>
    <w:rsid w:val="00AA42DB"/>
    <w:rsid w:val="00AA52E2"/>
    <w:rsid w:val="00AA55CB"/>
    <w:rsid w:val="00AA72FD"/>
    <w:rsid w:val="00AA734F"/>
    <w:rsid w:val="00AA7C77"/>
    <w:rsid w:val="00AB0001"/>
    <w:rsid w:val="00AB0122"/>
    <w:rsid w:val="00AB01B0"/>
    <w:rsid w:val="00AB0E5E"/>
    <w:rsid w:val="00AB17A5"/>
    <w:rsid w:val="00AB2655"/>
    <w:rsid w:val="00AB2E30"/>
    <w:rsid w:val="00AB2FF3"/>
    <w:rsid w:val="00AB3084"/>
    <w:rsid w:val="00AB3120"/>
    <w:rsid w:val="00AB3727"/>
    <w:rsid w:val="00AB39C4"/>
    <w:rsid w:val="00AB39DB"/>
    <w:rsid w:val="00AB3D4F"/>
    <w:rsid w:val="00AB43DF"/>
    <w:rsid w:val="00AB52C1"/>
    <w:rsid w:val="00AB5341"/>
    <w:rsid w:val="00AB6944"/>
    <w:rsid w:val="00AB72F7"/>
    <w:rsid w:val="00AB76F6"/>
    <w:rsid w:val="00AC041C"/>
    <w:rsid w:val="00AC0914"/>
    <w:rsid w:val="00AC1356"/>
    <w:rsid w:val="00AC1D12"/>
    <w:rsid w:val="00AC3813"/>
    <w:rsid w:val="00AC3977"/>
    <w:rsid w:val="00AC3B83"/>
    <w:rsid w:val="00AC45EA"/>
    <w:rsid w:val="00AC474C"/>
    <w:rsid w:val="00AC61BA"/>
    <w:rsid w:val="00AC6493"/>
    <w:rsid w:val="00AC655A"/>
    <w:rsid w:val="00AC7D47"/>
    <w:rsid w:val="00AC7EC6"/>
    <w:rsid w:val="00AD0E0C"/>
    <w:rsid w:val="00AD1B66"/>
    <w:rsid w:val="00AD1F41"/>
    <w:rsid w:val="00AD267C"/>
    <w:rsid w:val="00AD3127"/>
    <w:rsid w:val="00AD357B"/>
    <w:rsid w:val="00AD369A"/>
    <w:rsid w:val="00AD4193"/>
    <w:rsid w:val="00AD4877"/>
    <w:rsid w:val="00AD4C12"/>
    <w:rsid w:val="00AD587C"/>
    <w:rsid w:val="00AD5BD9"/>
    <w:rsid w:val="00AD6EEB"/>
    <w:rsid w:val="00AD7296"/>
    <w:rsid w:val="00AD7791"/>
    <w:rsid w:val="00AD78D3"/>
    <w:rsid w:val="00AD7C0D"/>
    <w:rsid w:val="00AE04FB"/>
    <w:rsid w:val="00AE0E7B"/>
    <w:rsid w:val="00AE16AC"/>
    <w:rsid w:val="00AE21DD"/>
    <w:rsid w:val="00AE2B25"/>
    <w:rsid w:val="00AE2BFC"/>
    <w:rsid w:val="00AE699C"/>
    <w:rsid w:val="00AE70A4"/>
    <w:rsid w:val="00AE7643"/>
    <w:rsid w:val="00AE7AB2"/>
    <w:rsid w:val="00AE7BA0"/>
    <w:rsid w:val="00AE7CF2"/>
    <w:rsid w:val="00AF012A"/>
    <w:rsid w:val="00AF050F"/>
    <w:rsid w:val="00AF08F5"/>
    <w:rsid w:val="00AF0FAB"/>
    <w:rsid w:val="00AF0FAD"/>
    <w:rsid w:val="00AF15A0"/>
    <w:rsid w:val="00AF1B98"/>
    <w:rsid w:val="00AF21A3"/>
    <w:rsid w:val="00AF23A7"/>
    <w:rsid w:val="00AF2913"/>
    <w:rsid w:val="00AF32ED"/>
    <w:rsid w:val="00AF3745"/>
    <w:rsid w:val="00AF3C82"/>
    <w:rsid w:val="00AF3CEB"/>
    <w:rsid w:val="00AF416A"/>
    <w:rsid w:val="00AF482A"/>
    <w:rsid w:val="00AF4C12"/>
    <w:rsid w:val="00AF4C86"/>
    <w:rsid w:val="00AF5247"/>
    <w:rsid w:val="00AF54EE"/>
    <w:rsid w:val="00AF5B1E"/>
    <w:rsid w:val="00AF6CF6"/>
    <w:rsid w:val="00AF74DF"/>
    <w:rsid w:val="00B00253"/>
    <w:rsid w:val="00B0046C"/>
    <w:rsid w:val="00B01D99"/>
    <w:rsid w:val="00B0293E"/>
    <w:rsid w:val="00B03104"/>
    <w:rsid w:val="00B0348E"/>
    <w:rsid w:val="00B038ED"/>
    <w:rsid w:val="00B03933"/>
    <w:rsid w:val="00B03F00"/>
    <w:rsid w:val="00B0426D"/>
    <w:rsid w:val="00B0492F"/>
    <w:rsid w:val="00B04C02"/>
    <w:rsid w:val="00B04FB6"/>
    <w:rsid w:val="00B057B6"/>
    <w:rsid w:val="00B05886"/>
    <w:rsid w:val="00B0798D"/>
    <w:rsid w:val="00B07BB1"/>
    <w:rsid w:val="00B1065C"/>
    <w:rsid w:val="00B1067E"/>
    <w:rsid w:val="00B10811"/>
    <w:rsid w:val="00B10CA9"/>
    <w:rsid w:val="00B11153"/>
    <w:rsid w:val="00B11BA8"/>
    <w:rsid w:val="00B11D6F"/>
    <w:rsid w:val="00B12C99"/>
    <w:rsid w:val="00B12F01"/>
    <w:rsid w:val="00B13119"/>
    <w:rsid w:val="00B13CFB"/>
    <w:rsid w:val="00B14C05"/>
    <w:rsid w:val="00B16925"/>
    <w:rsid w:val="00B17D80"/>
    <w:rsid w:val="00B17E2F"/>
    <w:rsid w:val="00B20016"/>
    <w:rsid w:val="00B20CF5"/>
    <w:rsid w:val="00B2147F"/>
    <w:rsid w:val="00B216F6"/>
    <w:rsid w:val="00B225F7"/>
    <w:rsid w:val="00B22611"/>
    <w:rsid w:val="00B22812"/>
    <w:rsid w:val="00B23163"/>
    <w:rsid w:val="00B23196"/>
    <w:rsid w:val="00B23260"/>
    <w:rsid w:val="00B23332"/>
    <w:rsid w:val="00B23423"/>
    <w:rsid w:val="00B23F8E"/>
    <w:rsid w:val="00B247B2"/>
    <w:rsid w:val="00B24B54"/>
    <w:rsid w:val="00B24D21"/>
    <w:rsid w:val="00B25776"/>
    <w:rsid w:val="00B26684"/>
    <w:rsid w:val="00B2739C"/>
    <w:rsid w:val="00B274B6"/>
    <w:rsid w:val="00B27897"/>
    <w:rsid w:val="00B27C9A"/>
    <w:rsid w:val="00B27F04"/>
    <w:rsid w:val="00B303C2"/>
    <w:rsid w:val="00B30565"/>
    <w:rsid w:val="00B30A94"/>
    <w:rsid w:val="00B30BBA"/>
    <w:rsid w:val="00B32104"/>
    <w:rsid w:val="00B329C0"/>
    <w:rsid w:val="00B32A57"/>
    <w:rsid w:val="00B345B2"/>
    <w:rsid w:val="00B34B48"/>
    <w:rsid w:val="00B3548F"/>
    <w:rsid w:val="00B36FC1"/>
    <w:rsid w:val="00B37931"/>
    <w:rsid w:val="00B40447"/>
    <w:rsid w:val="00B408B2"/>
    <w:rsid w:val="00B408F2"/>
    <w:rsid w:val="00B41039"/>
    <w:rsid w:val="00B41848"/>
    <w:rsid w:val="00B422F8"/>
    <w:rsid w:val="00B425E3"/>
    <w:rsid w:val="00B42E8D"/>
    <w:rsid w:val="00B431F2"/>
    <w:rsid w:val="00B433FC"/>
    <w:rsid w:val="00B442D1"/>
    <w:rsid w:val="00B44385"/>
    <w:rsid w:val="00B44578"/>
    <w:rsid w:val="00B450C8"/>
    <w:rsid w:val="00B458D3"/>
    <w:rsid w:val="00B45916"/>
    <w:rsid w:val="00B46338"/>
    <w:rsid w:val="00B46AC1"/>
    <w:rsid w:val="00B4775E"/>
    <w:rsid w:val="00B50318"/>
    <w:rsid w:val="00B50669"/>
    <w:rsid w:val="00B506C8"/>
    <w:rsid w:val="00B50D13"/>
    <w:rsid w:val="00B512DB"/>
    <w:rsid w:val="00B51580"/>
    <w:rsid w:val="00B52746"/>
    <w:rsid w:val="00B5274F"/>
    <w:rsid w:val="00B52B19"/>
    <w:rsid w:val="00B52FBB"/>
    <w:rsid w:val="00B531DE"/>
    <w:rsid w:val="00B544BF"/>
    <w:rsid w:val="00B55BA0"/>
    <w:rsid w:val="00B563D9"/>
    <w:rsid w:val="00B564D6"/>
    <w:rsid w:val="00B57BA7"/>
    <w:rsid w:val="00B606BA"/>
    <w:rsid w:val="00B60A16"/>
    <w:rsid w:val="00B60DCD"/>
    <w:rsid w:val="00B61074"/>
    <w:rsid w:val="00B6174B"/>
    <w:rsid w:val="00B617E4"/>
    <w:rsid w:val="00B61F28"/>
    <w:rsid w:val="00B61FA3"/>
    <w:rsid w:val="00B6227B"/>
    <w:rsid w:val="00B64848"/>
    <w:rsid w:val="00B64D19"/>
    <w:rsid w:val="00B6544A"/>
    <w:rsid w:val="00B65709"/>
    <w:rsid w:val="00B6587E"/>
    <w:rsid w:val="00B65E55"/>
    <w:rsid w:val="00B6641D"/>
    <w:rsid w:val="00B66ACF"/>
    <w:rsid w:val="00B66B3F"/>
    <w:rsid w:val="00B67098"/>
    <w:rsid w:val="00B670E8"/>
    <w:rsid w:val="00B675B9"/>
    <w:rsid w:val="00B67FAE"/>
    <w:rsid w:val="00B70803"/>
    <w:rsid w:val="00B713A1"/>
    <w:rsid w:val="00B71A40"/>
    <w:rsid w:val="00B72C7D"/>
    <w:rsid w:val="00B7300D"/>
    <w:rsid w:val="00B73111"/>
    <w:rsid w:val="00B73359"/>
    <w:rsid w:val="00B7340D"/>
    <w:rsid w:val="00B73C8A"/>
    <w:rsid w:val="00B73E63"/>
    <w:rsid w:val="00B75AD6"/>
    <w:rsid w:val="00B7618C"/>
    <w:rsid w:val="00B76358"/>
    <w:rsid w:val="00B76A62"/>
    <w:rsid w:val="00B76AB0"/>
    <w:rsid w:val="00B76D7B"/>
    <w:rsid w:val="00B76EF1"/>
    <w:rsid w:val="00B77AE1"/>
    <w:rsid w:val="00B80D6E"/>
    <w:rsid w:val="00B813C0"/>
    <w:rsid w:val="00B8167F"/>
    <w:rsid w:val="00B83765"/>
    <w:rsid w:val="00B84683"/>
    <w:rsid w:val="00B84698"/>
    <w:rsid w:val="00B84983"/>
    <w:rsid w:val="00B850C1"/>
    <w:rsid w:val="00B87249"/>
    <w:rsid w:val="00B87679"/>
    <w:rsid w:val="00B87697"/>
    <w:rsid w:val="00B877D7"/>
    <w:rsid w:val="00B90B34"/>
    <w:rsid w:val="00B93608"/>
    <w:rsid w:val="00B93731"/>
    <w:rsid w:val="00B938A7"/>
    <w:rsid w:val="00B93E45"/>
    <w:rsid w:val="00B94120"/>
    <w:rsid w:val="00B9445F"/>
    <w:rsid w:val="00B947C9"/>
    <w:rsid w:val="00B947D3"/>
    <w:rsid w:val="00B94980"/>
    <w:rsid w:val="00B956A5"/>
    <w:rsid w:val="00B9575E"/>
    <w:rsid w:val="00B95854"/>
    <w:rsid w:val="00B95A62"/>
    <w:rsid w:val="00B95B85"/>
    <w:rsid w:val="00B95D3B"/>
    <w:rsid w:val="00B962F9"/>
    <w:rsid w:val="00B9664B"/>
    <w:rsid w:val="00B9714F"/>
    <w:rsid w:val="00B976BA"/>
    <w:rsid w:val="00BA0AA2"/>
    <w:rsid w:val="00BA0CB1"/>
    <w:rsid w:val="00BA0FDD"/>
    <w:rsid w:val="00BA12C8"/>
    <w:rsid w:val="00BA15C0"/>
    <w:rsid w:val="00BA1BB4"/>
    <w:rsid w:val="00BA1E03"/>
    <w:rsid w:val="00BA1F75"/>
    <w:rsid w:val="00BA2D3F"/>
    <w:rsid w:val="00BA3306"/>
    <w:rsid w:val="00BA3842"/>
    <w:rsid w:val="00BA4550"/>
    <w:rsid w:val="00BA4994"/>
    <w:rsid w:val="00BA4ABC"/>
    <w:rsid w:val="00BA52E2"/>
    <w:rsid w:val="00BA67A1"/>
    <w:rsid w:val="00BA68C8"/>
    <w:rsid w:val="00BA738E"/>
    <w:rsid w:val="00BA7BF0"/>
    <w:rsid w:val="00BA7F6C"/>
    <w:rsid w:val="00BB090F"/>
    <w:rsid w:val="00BB0940"/>
    <w:rsid w:val="00BB0C97"/>
    <w:rsid w:val="00BB15A5"/>
    <w:rsid w:val="00BB1E81"/>
    <w:rsid w:val="00BB2200"/>
    <w:rsid w:val="00BB2783"/>
    <w:rsid w:val="00BB3C90"/>
    <w:rsid w:val="00BB4069"/>
    <w:rsid w:val="00BB474C"/>
    <w:rsid w:val="00BB4B88"/>
    <w:rsid w:val="00BB5490"/>
    <w:rsid w:val="00BB58DE"/>
    <w:rsid w:val="00BB5A69"/>
    <w:rsid w:val="00BB6355"/>
    <w:rsid w:val="00BB6C4B"/>
    <w:rsid w:val="00BB77FB"/>
    <w:rsid w:val="00BC0102"/>
    <w:rsid w:val="00BC03C9"/>
    <w:rsid w:val="00BC053C"/>
    <w:rsid w:val="00BC05DD"/>
    <w:rsid w:val="00BC087C"/>
    <w:rsid w:val="00BC1CEB"/>
    <w:rsid w:val="00BC2F42"/>
    <w:rsid w:val="00BC3917"/>
    <w:rsid w:val="00BC3939"/>
    <w:rsid w:val="00BC44C7"/>
    <w:rsid w:val="00BC5E6F"/>
    <w:rsid w:val="00BC6D4E"/>
    <w:rsid w:val="00BC70CF"/>
    <w:rsid w:val="00BC7537"/>
    <w:rsid w:val="00BC7A91"/>
    <w:rsid w:val="00BC7DB3"/>
    <w:rsid w:val="00BD0117"/>
    <w:rsid w:val="00BD121D"/>
    <w:rsid w:val="00BD1801"/>
    <w:rsid w:val="00BD18FB"/>
    <w:rsid w:val="00BD1A88"/>
    <w:rsid w:val="00BD1B48"/>
    <w:rsid w:val="00BD22B8"/>
    <w:rsid w:val="00BD2FF4"/>
    <w:rsid w:val="00BD32C6"/>
    <w:rsid w:val="00BD3F94"/>
    <w:rsid w:val="00BD4242"/>
    <w:rsid w:val="00BD44E2"/>
    <w:rsid w:val="00BD4906"/>
    <w:rsid w:val="00BD53FA"/>
    <w:rsid w:val="00BD56C2"/>
    <w:rsid w:val="00BD58B8"/>
    <w:rsid w:val="00BD7117"/>
    <w:rsid w:val="00BD7350"/>
    <w:rsid w:val="00BD773B"/>
    <w:rsid w:val="00BE0160"/>
    <w:rsid w:val="00BE0462"/>
    <w:rsid w:val="00BE0688"/>
    <w:rsid w:val="00BE0C99"/>
    <w:rsid w:val="00BE101A"/>
    <w:rsid w:val="00BE1316"/>
    <w:rsid w:val="00BE1BE5"/>
    <w:rsid w:val="00BE1CA9"/>
    <w:rsid w:val="00BE213A"/>
    <w:rsid w:val="00BE267F"/>
    <w:rsid w:val="00BE2876"/>
    <w:rsid w:val="00BE2B71"/>
    <w:rsid w:val="00BE2E46"/>
    <w:rsid w:val="00BE3535"/>
    <w:rsid w:val="00BE3C25"/>
    <w:rsid w:val="00BE3C59"/>
    <w:rsid w:val="00BE3F8F"/>
    <w:rsid w:val="00BE4790"/>
    <w:rsid w:val="00BE4B83"/>
    <w:rsid w:val="00BE53BA"/>
    <w:rsid w:val="00BE5424"/>
    <w:rsid w:val="00BE5491"/>
    <w:rsid w:val="00BE5823"/>
    <w:rsid w:val="00BE5FF7"/>
    <w:rsid w:val="00BE61F7"/>
    <w:rsid w:val="00BE6BC9"/>
    <w:rsid w:val="00BE70AD"/>
    <w:rsid w:val="00BE719E"/>
    <w:rsid w:val="00BE7E2A"/>
    <w:rsid w:val="00BE7F8F"/>
    <w:rsid w:val="00BF0405"/>
    <w:rsid w:val="00BF06B6"/>
    <w:rsid w:val="00BF0B2A"/>
    <w:rsid w:val="00BF0FAB"/>
    <w:rsid w:val="00BF125E"/>
    <w:rsid w:val="00BF19E8"/>
    <w:rsid w:val="00BF207E"/>
    <w:rsid w:val="00BF2CB8"/>
    <w:rsid w:val="00BF2EF3"/>
    <w:rsid w:val="00BF2EFA"/>
    <w:rsid w:val="00BF3868"/>
    <w:rsid w:val="00BF4188"/>
    <w:rsid w:val="00BF4734"/>
    <w:rsid w:val="00BF47DB"/>
    <w:rsid w:val="00BF4CDA"/>
    <w:rsid w:val="00BF5116"/>
    <w:rsid w:val="00BF52CE"/>
    <w:rsid w:val="00BF52DB"/>
    <w:rsid w:val="00BF56E1"/>
    <w:rsid w:val="00BF5808"/>
    <w:rsid w:val="00BF5F0A"/>
    <w:rsid w:val="00BF6232"/>
    <w:rsid w:val="00BF647E"/>
    <w:rsid w:val="00BF67D5"/>
    <w:rsid w:val="00BF6EA8"/>
    <w:rsid w:val="00BF729F"/>
    <w:rsid w:val="00BF735C"/>
    <w:rsid w:val="00BF7A97"/>
    <w:rsid w:val="00BF7E97"/>
    <w:rsid w:val="00BF7ED9"/>
    <w:rsid w:val="00C00712"/>
    <w:rsid w:val="00C00AD9"/>
    <w:rsid w:val="00C00B79"/>
    <w:rsid w:val="00C00F4F"/>
    <w:rsid w:val="00C0191D"/>
    <w:rsid w:val="00C01A3E"/>
    <w:rsid w:val="00C01C0D"/>
    <w:rsid w:val="00C039CD"/>
    <w:rsid w:val="00C03CED"/>
    <w:rsid w:val="00C03DF1"/>
    <w:rsid w:val="00C04AFF"/>
    <w:rsid w:val="00C05B83"/>
    <w:rsid w:val="00C07003"/>
    <w:rsid w:val="00C07DDC"/>
    <w:rsid w:val="00C07ED4"/>
    <w:rsid w:val="00C10277"/>
    <w:rsid w:val="00C120A4"/>
    <w:rsid w:val="00C12170"/>
    <w:rsid w:val="00C12334"/>
    <w:rsid w:val="00C12FC6"/>
    <w:rsid w:val="00C141E6"/>
    <w:rsid w:val="00C14444"/>
    <w:rsid w:val="00C14789"/>
    <w:rsid w:val="00C14F9B"/>
    <w:rsid w:val="00C15216"/>
    <w:rsid w:val="00C156B0"/>
    <w:rsid w:val="00C16CE8"/>
    <w:rsid w:val="00C16F5A"/>
    <w:rsid w:val="00C203EA"/>
    <w:rsid w:val="00C20400"/>
    <w:rsid w:val="00C20737"/>
    <w:rsid w:val="00C2079F"/>
    <w:rsid w:val="00C20DD2"/>
    <w:rsid w:val="00C20F55"/>
    <w:rsid w:val="00C2168C"/>
    <w:rsid w:val="00C2170D"/>
    <w:rsid w:val="00C21FFE"/>
    <w:rsid w:val="00C22855"/>
    <w:rsid w:val="00C22951"/>
    <w:rsid w:val="00C22F3D"/>
    <w:rsid w:val="00C23EF2"/>
    <w:rsid w:val="00C23F06"/>
    <w:rsid w:val="00C243E5"/>
    <w:rsid w:val="00C24E5E"/>
    <w:rsid w:val="00C259AB"/>
    <w:rsid w:val="00C25B19"/>
    <w:rsid w:val="00C262CD"/>
    <w:rsid w:val="00C26324"/>
    <w:rsid w:val="00C2648F"/>
    <w:rsid w:val="00C26A09"/>
    <w:rsid w:val="00C26CE3"/>
    <w:rsid w:val="00C26F37"/>
    <w:rsid w:val="00C27545"/>
    <w:rsid w:val="00C27674"/>
    <w:rsid w:val="00C279A9"/>
    <w:rsid w:val="00C27AE2"/>
    <w:rsid w:val="00C27EB2"/>
    <w:rsid w:val="00C27FE2"/>
    <w:rsid w:val="00C309D2"/>
    <w:rsid w:val="00C309D5"/>
    <w:rsid w:val="00C30B8D"/>
    <w:rsid w:val="00C3124A"/>
    <w:rsid w:val="00C32382"/>
    <w:rsid w:val="00C324F3"/>
    <w:rsid w:val="00C32C1B"/>
    <w:rsid w:val="00C338CF"/>
    <w:rsid w:val="00C33D87"/>
    <w:rsid w:val="00C33DC5"/>
    <w:rsid w:val="00C347D2"/>
    <w:rsid w:val="00C34C3E"/>
    <w:rsid w:val="00C34CA6"/>
    <w:rsid w:val="00C34EBD"/>
    <w:rsid w:val="00C351AE"/>
    <w:rsid w:val="00C366FE"/>
    <w:rsid w:val="00C36E64"/>
    <w:rsid w:val="00C3705B"/>
    <w:rsid w:val="00C37C20"/>
    <w:rsid w:val="00C37FF6"/>
    <w:rsid w:val="00C4052D"/>
    <w:rsid w:val="00C410DD"/>
    <w:rsid w:val="00C41AA9"/>
    <w:rsid w:val="00C41C5C"/>
    <w:rsid w:val="00C42CE1"/>
    <w:rsid w:val="00C42DF6"/>
    <w:rsid w:val="00C43EEA"/>
    <w:rsid w:val="00C450AA"/>
    <w:rsid w:val="00C4547F"/>
    <w:rsid w:val="00C4564A"/>
    <w:rsid w:val="00C456FE"/>
    <w:rsid w:val="00C45822"/>
    <w:rsid w:val="00C4583B"/>
    <w:rsid w:val="00C45B33"/>
    <w:rsid w:val="00C463D4"/>
    <w:rsid w:val="00C467BC"/>
    <w:rsid w:val="00C47903"/>
    <w:rsid w:val="00C47DDA"/>
    <w:rsid w:val="00C526F9"/>
    <w:rsid w:val="00C52A35"/>
    <w:rsid w:val="00C53AF0"/>
    <w:rsid w:val="00C5421C"/>
    <w:rsid w:val="00C5560F"/>
    <w:rsid w:val="00C55895"/>
    <w:rsid w:val="00C55BCF"/>
    <w:rsid w:val="00C55E27"/>
    <w:rsid w:val="00C55F8D"/>
    <w:rsid w:val="00C56034"/>
    <w:rsid w:val="00C569D6"/>
    <w:rsid w:val="00C56DDA"/>
    <w:rsid w:val="00C57E30"/>
    <w:rsid w:val="00C601B4"/>
    <w:rsid w:val="00C601DC"/>
    <w:rsid w:val="00C61119"/>
    <w:rsid w:val="00C61345"/>
    <w:rsid w:val="00C61B85"/>
    <w:rsid w:val="00C61D39"/>
    <w:rsid w:val="00C61FE3"/>
    <w:rsid w:val="00C62539"/>
    <w:rsid w:val="00C627D5"/>
    <w:rsid w:val="00C62973"/>
    <w:rsid w:val="00C62976"/>
    <w:rsid w:val="00C62CDE"/>
    <w:rsid w:val="00C63FE9"/>
    <w:rsid w:val="00C64640"/>
    <w:rsid w:val="00C6525C"/>
    <w:rsid w:val="00C65B72"/>
    <w:rsid w:val="00C65CE1"/>
    <w:rsid w:val="00C65FC3"/>
    <w:rsid w:val="00C6640E"/>
    <w:rsid w:val="00C665FE"/>
    <w:rsid w:val="00C70489"/>
    <w:rsid w:val="00C7068B"/>
    <w:rsid w:val="00C71099"/>
    <w:rsid w:val="00C718CF"/>
    <w:rsid w:val="00C71A4B"/>
    <w:rsid w:val="00C72626"/>
    <w:rsid w:val="00C72A53"/>
    <w:rsid w:val="00C73086"/>
    <w:rsid w:val="00C73682"/>
    <w:rsid w:val="00C73A21"/>
    <w:rsid w:val="00C740E5"/>
    <w:rsid w:val="00C756E2"/>
    <w:rsid w:val="00C75B86"/>
    <w:rsid w:val="00C75E6B"/>
    <w:rsid w:val="00C76864"/>
    <w:rsid w:val="00C80731"/>
    <w:rsid w:val="00C80F14"/>
    <w:rsid w:val="00C812BE"/>
    <w:rsid w:val="00C81763"/>
    <w:rsid w:val="00C83C0D"/>
    <w:rsid w:val="00C83CB9"/>
    <w:rsid w:val="00C8449F"/>
    <w:rsid w:val="00C84A21"/>
    <w:rsid w:val="00C850EC"/>
    <w:rsid w:val="00C854C8"/>
    <w:rsid w:val="00C85BC5"/>
    <w:rsid w:val="00C86C1A"/>
    <w:rsid w:val="00C90B3E"/>
    <w:rsid w:val="00C910C8"/>
    <w:rsid w:val="00C914C0"/>
    <w:rsid w:val="00C91C4C"/>
    <w:rsid w:val="00C92530"/>
    <w:rsid w:val="00C92B5A"/>
    <w:rsid w:val="00C92CCB"/>
    <w:rsid w:val="00C93726"/>
    <w:rsid w:val="00C94408"/>
    <w:rsid w:val="00C949C0"/>
    <w:rsid w:val="00C9570E"/>
    <w:rsid w:val="00C95739"/>
    <w:rsid w:val="00C96663"/>
    <w:rsid w:val="00C96E29"/>
    <w:rsid w:val="00C97B37"/>
    <w:rsid w:val="00CA085C"/>
    <w:rsid w:val="00CA09B1"/>
    <w:rsid w:val="00CA11BA"/>
    <w:rsid w:val="00CA1270"/>
    <w:rsid w:val="00CA15F6"/>
    <w:rsid w:val="00CA1E24"/>
    <w:rsid w:val="00CA21E7"/>
    <w:rsid w:val="00CA26B3"/>
    <w:rsid w:val="00CA30C4"/>
    <w:rsid w:val="00CA3748"/>
    <w:rsid w:val="00CA3805"/>
    <w:rsid w:val="00CA4385"/>
    <w:rsid w:val="00CA4CD3"/>
    <w:rsid w:val="00CA5198"/>
    <w:rsid w:val="00CA6466"/>
    <w:rsid w:val="00CA66B1"/>
    <w:rsid w:val="00CA72A7"/>
    <w:rsid w:val="00CA745D"/>
    <w:rsid w:val="00CA7841"/>
    <w:rsid w:val="00CA7934"/>
    <w:rsid w:val="00CB0046"/>
    <w:rsid w:val="00CB0350"/>
    <w:rsid w:val="00CB0390"/>
    <w:rsid w:val="00CB0BD8"/>
    <w:rsid w:val="00CB1748"/>
    <w:rsid w:val="00CB2797"/>
    <w:rsid w:val="00CB2926"/>
    <w:rsid w:val="00CB2FC5"/>
    <w:rsid w:val="00CB314C"/>
    <w:rsid w:val="00CB3697"/>
    <w:rsid w:val="00CB3BAD"/>
    <w:rsid w:val="00CB3DBD"/>
    <w:rsid w:val="00CB42AF"/>
    <w:rsid w:val="00CB4489"/>
    <w:rsid w:val="00CB5C8D"/>
    <w:rsid w:val="00CB5D71"/>
    <w:rsid w:val="00CB5FCD"/>
    <w:rsid w:val="00CB6F25"/>
    <w:rsid w:val="00CB723E"/>
    <w:rsid w:val="00CB74A5"/>
    <w:rsid w:val="00CB7629"/>
    <w:rsid w:val="00CB7F51"/>
    <w:rsid w:val="00CC015E"/>
    <w:rsid w:val="00CC017E"/>
    <w:rsid w:val="00CC0B7E"/>
    <w:rsid w:val="00CC0C5A"/>
    <w:rsid w:val="00CC19F2"/>
    <w:rsid w:val="00CC1D77"/>
    <w:rsid w:val="00CC2305"/>
    <w:rsid w:val="00CC2B58"/>
    <w:rsid w:val="00CC2CB3"/>
    <w:rsid w:val="00CC2D46"/>
    <w:rsid w:val="00CC2F63"/>
    <w:rsid w:val="00CC3591"/>
    <w:rsid w:val="00CC36D4"/>
    <w:rsid w:val="00CC3921"/>
    <w:rsid w:val="00CC39C8"/>
    <w:rsid w:val="00CC3B08"/>
    <w:rsid w:val="00CC3B70"/>
    <w:rsid w:val="00CC4C20"/>
    <w:rsid w:val="00CC4F95"/>
    <w:rsid w:val="00CC5717"/>
    <w:rsid w:val="00CC6C50"/>
    <w:rsid w:val="00CC6D32"/>
    <w:rsid w:val="00CC6F4A"/>
    <w:rsid w:val="00CC70DC"/>
    <w:rsid w:val="00CC72DB"/>
    <w:rsid w:val="00CC73DB"/>
    <w:rsid w:val="00CC73EB"/>
    <w:rsid w:val="00CC779A"/>
    <w:rsid w:val="00CC77AD"/>
    <w:rsid w:val="00CC78DC"/>
    <w:rsid w:val="00CC7A97"/>
    <w:rsid w:val="00CC7DC0"/>
    <w:rsid w:val="00CC7F03"/>
    <w:rsid w:val="00CD0249"/>
    <w:rsid w:val="00CD0D5E"/>
    <w:rsid w:val="00CD1335"/>
    <w:rsid w:val="00CD15C8"/>
    <w:rsid w:val="00CD21AC"/>
    <w:rsid w:val="00CD2533"/>
    <w:rsid w:val="00CD3079"/>
    <w:rsid w:val="00CD3950"/>
    <w:rsid w:val="00CD64D3"/>
    <w:rsid w:val="00CD6FB5"/>
    <w:rsid w:val="00CD72DC"/>
    <w:rsid w:val="00CD7736"/>
    <w:rsid w:val="00CD7A17"/>
    <w:rsid w:val="00CD7A2D"/>
    <w:rsid w:val="00CE0262"/>
    <w:rsid w:val="00CE0B9D"/>
    <w:rsid w:val="00CE1099"/>
    <w:rsid w:val="00CE17F3"/>
    <w:rsid w:val="00CE180C"/>
    <w:rsid w:val="00CE18F9"/>
    <w:rsid w:val="00CE2046"/>
    <w:rsid w:val="00CE2332"/>
    <w:rsid w:val="00CE291F"/>
    <w:rsid w:val="00CE2E7B"/>
    <w:rsid w:val="00CE3535"/>
    <w:rsid w:val="00CE363E"/>
    <w:rsid w:val="00CE3910"/>
    <w:rsid w:val="00CE39CE"/>
    <w:rsid w:val="00CE4339"/>
    <w:rsid w:val="00CE490B"/>
    <w:rsid w:val="00CE4F7E"/>
    <w:rsid w:val="00CE4F97"/>
    <w:rsid w:val="00CE5785"/>
    <w:rsid w:val="00CE639E"/>
    <w:rsid w:val="00CE68E0"/>
    <w:rsid w:val="00CE70A3"/>
    <w:rsid w:val="00CE7EE0"/>
    <w:rsid w:val="00CF0063"/>
    <w:rsid w:val="00CF0C29"/>
    <w:rsid w:val="00CF0EAE"/>
    <w:rsid w:val="00CF12DF"/>
    <w:rsid w:val="00CF2665"/>
    <w:rsid w:val="00CF26A9"/>
    <w:rsid w:val="00CF2E12"/>
    <w:rsid w:val="00CF3060"/>
    <w:rsid w:val="00CF34EF"/>
    <w:rsid w:val="00CF37F8"/>
    <w:rsid w:val="00CF3D15"/>
    <w:rsid w:val="00CF4486"/>
    <w:rsid w:val="00CF4B18"/>
    <w:rsid w:val="00CF4D7A"/>
    <w:rsid w:val="00CF4FB2"/>
    <w:rsid w:val="00CF536F"/>
    <w:rsid w:val="00CF5522"/>
    <w:rsid w:val="00CF57B8"/>
    <w:rsid w:val="00CF58A4"/>
    <w:rsid w:val="00CF612C"/>
    <w:rsid w:val="00CF61C7"/>
    <w:rsid w:val="00CF646C"/>
    <w:rsid w:val="00CF6E1A"/>
    <w:rsid w:val="00CF7CA8"/>
    <w:rsid w:val="00D00194"/>
    <w:rsid w:val="00D0114B"/>
    <w:rsid w:val="00D01462"/>
    <w:rsid w:val="00D02486"/>
    <w:rsid w:val="00D024F6"/>
    <w:rsid w:val="00D02657"/>
    <w:rsid w:val="00D02DA1"/>
    <w:rsid w:val="00D02F6A"/>
    <w:rsid w:val="00D03279"/>
    <w:rsid w:val="00D03434"/>
    <w:rsid w:val="00D04645"/>
    <w:rsid w:val="00D04B5E"/>
    <w:rsid w:val="00D05232"/>
    <w:rsid w:val="00D054EF"/>
    <w:rsid w:val="00D0579B"/>
    <w:rsid w:val="00D057A6"/>
    <w:rsid w:val="00D06951"/>
    <w:rsid w:val="00D06B4D"/>
    <w:rsid w:val="00D1018D"/>
    <w:rsid w:val="00D10B67"/>
    <w:rsid w:val="00D10FD6"/>
    <w:rsid w:val="00D1137D"/>
    <w:rsid w:val="00D11857"/>
    <w:rsid w:val="00D1194E"/>
    <w:rsid w:val="00D12172"/>
    <w:rsid w:val="00D12AAD"/>
    <w:rsid w:val="00D13469"/>
    <w:rsid w:val="00D13FBE"/>
    <w:rsid w:val="00D145BD"/>
    <w:rsid w:val="00D145D5"/>
    <w:rsid w:val="00D1489D"/>
    <w:rsid w:val="00D14D23"/>
    <w:rsid w:val="00D15679"/>
    <w:rsid w:val="00D15A2B"/>
    <w:rsid w:val="00D16893"/>
    <w:rsid w:val="00D16E2B"/>
    <w:rsid w:val="00D17181"/>
    <w:rsid w:val="00D17190"/>
    <w:rsid w:val="00D17EE7"/>
    <w:rsid w:val="00D219F6"/>
    <w:rsid w:val="00D21DCC"/>
    <w:rsid w:val="00D223ED"/>
    <w:rsid w:val="00D22445"/>
    <w:rsid w:val="00D2250C"/>
    <w:rsid w:val="00D23B83"/>
    <w:rsid w:val="00D23C82"/>
    <w:rsid w:val="00D24EB0"/>
    <w:rsid w:val="00D25A02"/>
    <w:rsid w:val="00D26862"/>
    <w:rsid w:val="00D26D90"/>
    <w:rsid w:val="00D27516"/>
    <w:rsid w:val="00D27CBE"/>
    <w:rsid w:val="00D27FAF"/>
    <w:rsid w:val="00D3004B"/>
    <w:rsid w:val="00D303F0"/>
    <w:rsid w:val="00D3041C"/>
    <w:rsid w:val="00D30B34"/>
    <w:rsid w:val="00D30EA2"/>
    <w:rsid w:val="00D3113E"/>
    <w:rsid w:val="00D319A1"/>
    <w:rsid w:val="00D31BC2"/>
    <w:rsid w:val="00D31CE7"/>
    <w:rsid w:val="00D31D23"/>
    <w:rsid w:val="00D32F3E"/>
    <w:rsid w:val="00D3346B"/>
    <w:rsid w:val="00D34BB5"/>
    <w:rsid w:val="00D35174"/>
    <w:rsid w:val="00D354E3"/>
    <w:rsid w:val="00D3590A"/>
    <w:rsid w:val="00D35F8F"/>
    <w:rsid w:val="00D36946"/>
    <w:rsid w:val="00D377E4"/>
    <w:rsid w:val="00D40AA3"/>
    <w:rsid w:val="00D40CB6"/>
    <w:rsid w:val="00D417D1"/>
    <w:rsid w:val="00D41E87"/>
    <w:rsid w:val="00D42AE8"/>
    <w:rsid w:val="00D43911"/>
    <w:rsid w:val="00D43FF5"/>
    <w:rsid w:val="00D4419D"/>
    <w:rsid w:val="00D44530"/>
    <w:rsid w:val="00D448D8"/>
    <w:rsid w:val="00D44A8A"/>
    <w:rsid w:val="00D45557"/>
    <w:rsid w:val="00D45B73"/>
    <w:rsid w:val="00D45BAF"/>
    <w:rsid w:val="00D45DFA"/>
    <w:rsid w:val="00D45E40"/>
    <w:rsid w:val="00D468B2"/>
    <w:rsid w:val="00D46B9F"/>
    <w:rsid w:val="00D46D18"/>
    <w:rsid w:val="00D4737B"/>
    <w:rsid w:val="00D475B4"/>
    <w:rsid w:val="00D47D82"/>
    <w:rsid w:val="00D506EC"/>
    <w:rsid w:val="00D50FF2"/>
    <w:rsid w:val="00D51373"/>
    <w:rsid w:val="00D5167F"/>
    <w:rsid w:val="00D51F97"/>
    <w:rsid w:val="00D52EF9"/>
    <w:rsid w:val="00D5358B"/>
    <w:rsid w:val="00D53C86"/>
    <w:rsid w:val="00D53FDF"/>
    <w:rsid w:val="00D5454A"/>
    <w:rsid w:val="00D560DB"/>
    <w:rsid w:val="00D562FB"/>
    <w:rsid w:val="00D5632C"/>
    <w:rsid w:val="00D565B6"/>
    <w:rsid w:val="00D56FBA"/>
    <w:rsid w:val="00D57E42"/>
    <w:rsid w:val="00D6160F"/>
    <w:rsid w:val="00D6249B"/>
    <w:rsid w:val="00D630AD"/>
    <w:rsid w:val="00D63CB5"/>
    <w:rsid w:val="00D63E6D"/>
    <w:rsid w:val="00D65653"/>
    <w:rsid w:val="00D656C4"/>
    <w:rsid w:val="00D66A7E"/>
    <w:rsid w:val="00D66DF2"/>
    <w:rsid w:val="00D708F5"/>
    <w:rsid w:val="00D70E44"/>
    <w:rsid w:val="00D71082"/>
    <w:rsid w:val="00D718EA"/>
    <w:rsid w:val="00D71A43"/>
    <w:rsid w:val="00D72150"/>
    <w:rsid w:val="00D72ABC"/>
    <w:rsid w:val="00D72CE4"/>
    <w:rsid w:val="00D73498"/>
    <w:rsid w:val="00D73859"/>
    <w:rsid w:val="00D73E55"/>
    <w:rsid w:val="00D7414F"/>
    <w:rsid w:val="00D74E93"/>
    <w:rsid w:val="00D7624C"/>
    <w:rsid w:val="00D76D61"/>
    <w:rsid w:val="00D775F4"/>
    <w:rsid w:val="00D77C13"/>
    <w:rsid w:val="00D8008B"/>
    <w:rsid w:val="00D807CD"/>
    <w:rsid w:val="00D80C48"/>
    <w:rsid w:val="00D80C74"/>
    <w:rsid w:val="00D80E3B"/>
    <w:rsid w:val="00D81F7D"/>
    <w:rsid w:val="00D826B3"/>
    <w:rsid w:val="00D82FF9"/>
    <w:rsid w:val="00D83140"/>
    <w:rsid w:val="00D83F43"/>
    <w:rsid w:val="00D84121"/>
    <w:rsid w:val="00D843E6"/>
    <w:rsid w:val="00D849E1"/>
    <w:rsid w:val="00D84F6A"/>
    <w:rsid w:val="00D85364"/>
    <w:rsid w:val="00D86792"/>
    <w:rsid w:val="00D87ED6"/>
    <w:rsid w:val="00D90339"/>
    <w:rsid w:val="00D90924"/>
    <w:rsid w:val="00D90D3F"/>
    <w:rsid w:val="00D910D0"/>
    <w:rsid w:val="00D913F0"/>
    <w:rsid w:val="00D915B0"/>
    <w:rsid w:val="00D91A16"/>
    <w:rsid w:val="00D923FF"/>
    <w:rsid w:val="00D9297B"/>
    <w:rsid w:val="00D92E16"/>
    <w:rsid w:val="00D9306B"/>
    <w:rsid w:val="00D93093"/>
    <w:rsid w:val="00D931A4"/>
    <w:rsid w:val="00D934A7"/>
    <w:rsid w:val="00D93EE8"/>
    <w:rsid w:val="00D94BEA"/>
    <w:rsid w:val="00D95073"/>
    <w:rsid w:val="00D9644D"/>
    <w:rsid w:val="00D9765B"/>
    <w:rsid w:val="00D97A91"/>
    <w:rsid w:val="00DA03B5"/>
    <w:rsid w:val="00DA073E"/>
    <w:rsid w:val="00DA07B1"/>
    <w:rsid w:val="00DA0EBA"/>
    <w:rsid w:val="00DA0F24"/>
    <w:rsid w:val="00DA12B6"/>
    <w:rsid w:val="00DA1A33"/>
    <w:rsid w:val="00DA1A90"/>
    <w:rsid w:val="00DA29A7"/>
    <w:rsid w:val="00DA2AE7"/>
    <w:rsid w:val="00DA3EB6"/>
    <w:rsid w:val="00DA425D"/>
    <w:rsid w:val="00DA42DE"/>
    <w:rsid w:val="00DA45A6"/>
    <w:rsid w:val="00DA4C5A"/>
    <w:rsid w:val="00DA4EF4"/>
    <w:rsid w:val="00DA4F0A"/>
    <w:rsid w:val="00DA4F78"/>
    <w:rsid w:val="00DA5168"/>
    <w:rsid w:val="00DA5251"/>
    <w:rsid w:val="00DA6503"/>
    <w:rsid w:val="00DA6659"/>
    <w:rsid w:val="00DA6C38"/>
    <w:rsid w:val="00DA7232"/>
    <w:rsid w:val="00DB049A"/>
    <w:rsid w:val="00DB04A0"/>
    <w:rsid w:val="00DB06D3"/>
    <w:rsid w:val="00DB0E07"/>
    <w:rsid w:val="00DB15B4"/>
    <w:rsid w:val="00DB1653"/>
    <w:rsid w:val="00DB16B0"/>
    <w:rsid w:val="00DB24FD"/>
    <w:rsid w:val="00DB268B"/>
    <w:rsid w:val="00DB26AE"/>
    <w:rsid w:val="00DB2B37"/>
    <w:rsid w:val="00DB2D0E"/>
    <w:rsid w:val="00DB2E99"/>
    <w:rsid w:val="00DB40B0"/>
    <w:rsid w:val="00DB54F3"/>
    <w:rsid w:val="00DB5645"/>
    <w:rsid w:val="00DB5EFB"/>
    <w:rsid w:val="00DB607E"/>
    <w:rsid w:val="00DB629E"/>
    <w:rsid w:val="00DB6FB4"/>
    <w:rsid w:val="00DB7823"/>
    <w:rsid w:val="00DC051E"/>
    <w:rsid w:val="00DC0B0A"/>
    <w:rsid w:val="00DC10BC"/>
    <w:rsid w:val="00DC12C1"/>
    <w:rsid w:val="00DC283B"/>
    <w:rsid w:val="00DC305D"/>
    <w:rsid w:val="00DC338B"/>
    <w:rsid w:val="00DC41ED"/>
    <w:rsid w:val="00DC4A98"/>
    <w:rsid w:val="00DC5FDC"/>
    <w:rsid w:val="00DC64E6"/>
    <w:rsid w:val="00DC674E"/>
    <w:rsid w:val="00DC72A1"/>
    <w:rsid w:val="00DC7E09"/>
    <w:rsid w:val="00DD00D9"/>
    <w:rsid w:val="00DD1085"/>
    <w:rsid w:val="00DD1367"/>
    <w:rsid w:val="00DD182A"/>
    <w:rsid w:val="00DD1BF1"/>
    <w:rsid w:val="00DD1E55"/>
    <w:rsid w:val="00DD2394"/>
    <w:rsid w:val="00DD24C2"/>
    <w:rsid w:val="00DD3886"/>
    <w:rsid w:val="00DD3E04"/>
    <w:rsid w:val="00DD40C8"/>
    <w:rsid w:val="00DD410B"/>
    <w:rsid w:val="00DD4A28"/>
    <w:rsid w:val="00DD527D"/>
    <w:rsid w:val="00DD7092"/>
    <w:rsid w:val="00DD7668"/>
    <w:rsid w:val="00DD7994"/>
    <w:rsid w:val="00DD7D66"/>
    <w:rsid w:val="00DE0283"/>
    <w:rsid w:val="00DE1336"/>
    <w:rsid w:val="00DE224C"/>
    <w:rsid w:val="00DE256F"/>
    <w:rsid w:val="00DE26FF"/>
    <w:rsid w:val="00DE2A2A"/>
    <w:rsid w:val="00DE3404"/>
    <w:rsid w:val="00DE3B15"/>
    <w:rsid w:val="00DE3F10"/>
    <w:rsid w:val="00DE3F60"/>
    <w:rsid w:val="00DE4906"/>
    <w:rsid w:val="00DE4BFE"/>
    <w:rsid w:val="00DE4C10"/>
    <w:rsid w:val="00DE5347"/>
    <w:rsid w:val="00DE62E0"/>
    <w:rsid w:val="00DE68C8"/>
    <w:rsid w:val="00DE7607"/>
    <w:rsid w:val="00DE77CB"/>
    <w:rsid w:val="00DF09E1"/>
    <w:rsid w:val="00DF1C05"/>
    <w:rsid w:val="00DF2F5C"/>
    <w:rsid w:val="00DF3790"/>
    <w:rsid w:val="00DF3884"/>
    <w:rsid w:val="00DF413B"/>
    <w:rsid w:val="00DF4651"/>
    <w:rsid w:val="00DF4E1C"/>
    <w:rsid w:val="00DF4F31"/>
    <w:rsid w:val="00DF573E"/>
    <w:rsid w:val="00DF57D3"/>
    <w:rsid w:val="00DF5AF5"/>
    <w:rsid w:val="00DF5DFD"/>
    <w:rsid w:val="00E004D1"/>
    <w:rsid w:val="00E00FF7"/>
    <w:rsid w:val="00E022DF"/>
    <w:rsid w:val="00E02780"/>
    <w:rsid w:val="00E03BBF"/>
    <w:rsid w:val="00E03D79"/>
    <w:rsid w:val="00E03E47"/>
    <w:rsid w:val="00E046AD"/>
    <w:rsid w:val="00E04748"/>
    <w:rsid w:val="00E047D1"/>
    <w:rsid w:val="00E049B2"/>
    <w:rsid w:val="00E055E5"/>
    <w:rsid w:val="00E05B7D"/>
    <w:rsid w:val="00E0636A"/>
    <w:rsid w:val="00E069A2"/>
    <w:rsid w:val="00E06EDA"/>
    <w:rsid w:val="00E103A9"/>
    <w:rsid w:val="00E1055B"/>
    <w:rsid w:val="00E11570"/>
    <w:rsid w:val="00E11ECD"/>
    <w:rsid w:val="00E12BD3"/>
    <w:rsid w:val="00E13CB9"/>
    <w:rsid w:val="00E150CA"/>
    <w:rsid w:val="00E151B4"/>
    <w:rsid w:val="00E1584E"/>
    <w:rsid w:val="00E15AEA"/>
    <w:rsid w:val="00E172E7"/>
    <w:rsid w:val="00E17CDC"/>
    <w:rsid w:val="00E2083A"/>
    <w:rsid w:val="00E21832"/>
    <w:rsid w:val="00E22C09"/>
    <w:rsid w:val="00E24ADD"/>
    <w:rsid w:val="00E25B1E"/>
    <w:rsid w:val="00E25BC9"/>
    <w:rsid w:val="00E260F4"/>
    <w:rsid w:val="00E26B66"/>
    <w:rsid w:val="00E279FB"/>
    <w:rsid w:val="00E27D35"/>
    <w:rsid w:val="00E27DD9"/>
    <w:rsid w:val="00E305B2"/>
    <w:rsid w:val="00E3063C"/>
    <w:rsid w:val="00E30709"/>
    <w:rsid w:val="00E309C2"/>
    <w:rsid w:val="00E30D8B"/>
    <w:rsid w:val="00E3168C"/>
    <w:rsid w:val="00E34EFA"/>
    <w:rsid w:val="00E3507D"/>
    <w:rsid w:val="00E350A2"/>
    <w:rsid w:val="00E35D5D"/>
    <w:rsid w:val="00E36A9E"/>
    <w:rsid w:val="00E36CFD"/>
    <w:rsid w:val="00E36DFA"/>
    <w:rsid w:val="00E370D6"/>
    <w:rsid w:val="00E3712A"/>
    <w:rsid w:val="00E37762"/>
    <w:rsid w:val="00E37DA5"/>
    <w:rsid w:val="00E40143"/>
    <w:rsid w:val="00E41D73"/>
    <w:rsid w:val="00E41ED5"/>
    <w:rsid w:val="00E44E7E"/>
    <w:rsid w:val="00E45701"/>
    <w:rsid w:val="00E45A7B"/>
    <w:rsid w:val="00E4626E"/>
    <w:rsid w:val="00E462F7"/>
    <w:rsid w:val="00E46DBA"/>
    <w:rsid w:val="00E47DEE"/>
    <w:rsid w:val="00E50D86"/>
    <w:rsid w:val="00E50DA6"/>
    <w:rsid w:val="00E51922"/>
    <w:rsid w:val="00E52096"/>
    <w:rsid w:val="00E52288"/>
    <w:rsid w:val="00E52C0D"/>
    <w:rsid w:val="00E53210"/>
    <w:rsid w:val="00E5402E"/>
    <w:rsid w:val="00E541F1"/>
    <w:rsid w:val="00E541FE"/>
    <w:rsid w:val="00E54F49"/>
    <w:rsid w:val="00E55A7B"/>
    <w:rsid w:val="00E55A8E"/>
    <w:rsid w:val="00E55B37"/>
    <w:rsid w:val="00E55E71"/>
    <w:rsid w:val="00E55F56"/>
    <w:rsid w:val="00E573F7"/>
    <w:rsid w:val="00E57ABA"/>
    <w:rsid w:val="00E6135C"/>
    <w:rsid w:val="00E6199A"/>
    <w:rsid w:val="00E61D24"/>
    <w:rsid w:val="00E61DE4"/>
    <w:rsid w:val="00E62385"/>
    <w:rsid w:val="00E623DF"/>
    <w:rsid w:val="00E62664"/>
    <w:rsid w:val="00E62F4C"/>
    <w:rsid w:val="00E64222"/>
    <w:rsid w:val="00E6482B"/>
    <w:rsid w:val="00E64882"/>
    <w:rsid w:val="00E649A4"/>
    <w:rsid w:val="00E65CB3"/>
    <w:rsid w:val="00E65ED0"/>
    <w:rsid w:val="00E66138"/>
    <w:rsid w:val="00E66653"/>
    <w:rsid w:val="00E672F4"/>
    <w:rsid w:val="00E67B63"/>
    <w:rsid w:val="00E67CDF"/>
    <w:rsid w:val="00E70475"/>
    <w:rsid w:val="00E704BA"/>
    <w:rsid w:val="00E70888"/>
    <w:rsid w:val="00E70AEC"/>
    <w:rsid w:val="00E720C6"/>
    <w:rsid w:val="00E72A23"/>
    <w:rsid w:val="00E72DC5"/>
    <w:rsid w:val="00E73533"/>
    <w:rsid w:val="00E73BB8"/>
    <w:rsid w:val="00E749FC"/>
    <w:rsid w:val="00E74B99"/>
    <w:rsid w:val="00E74C09"/>
    <w:rsid w:val="00E74E90"/>
    <w:rsid w:val="00E74ED3"/>
    <w:rsid w:val="00E75109"/>
    <w:rsid w:val="00E75894"/>
    <w:rsid w:val="00E75B87"/>
    <w:rsid w:val="00E768E4"/>
    <w:rsid w:val="00E76DF7"/>
    <w:rsid w:val="00E774E4"/>
    <w:rsid w:val="00E8023E"/>
    <w:rsid w:val="00E805E0"/>
    <w:rsid w:val="00E816B8"/>
    <w:rsid w:val="00E81F93"/>
    <w:rsid w:val="00E8269B"/>
    <w:rsid w:val="00E828A6"/>
    <w:rsid w:val="00E83EB6"/>
    <w:rsid w:val="00E83F24"/>
    <w:rsid w:val="00E84B39"/>
    <w:rsid w:val="00E84FEE"/>
    <w:rsid w:val="00E85023"/>
    <w:rsid w:val="00E8743E"/>
    <w:rsid w:val="00E90EBB"/>
    <w:rsid w:val="00E91027"/>
    <w:rsid w:val="00E91DC2"/>
    <w:rsid w:val="00E92934"/>
    <w:rsid w:val="00E92C55"/>
    <w:rsid w:val="00E931E9"/>
    <w:rsid w:val="00E93555"/>
    <w:rsid w:val="00E93C24"/>
    <w:rsid w:val="00E946FF"/>
    <w:rsid w:val="00E953E6"/>
    <w:rsid w:val="00E95B68"/>
    <w:rsid w:val="00E95DE5"/>
    <w:rsid w:val="00E960A4"/>
    <w:rsid w:val="00E96250"/>
    <w:rsid w:val="00E979A0"/>
    <w:rsid w:val="00EA17FE"/>
    <w:rsid w:val="00EA1A5A"/>
    <w:rsid w:val="00EA25EC"/>
    <w:rsid w:val="00EA2679"/>
    <w:rsid w:val="00EA274E"/>
    <w:rsid w:val="00EA2B34"/>
    <w:rsid w:val="00EA3998"/>
    <w:rsid w:val="00EA4622"/>
    <w:rsid w:val="00EA5578"/>
    <w:rsid w:val="00EA6034"/>
    <w:rsid w:val="00EA6814"/>
    <w:rsid w:val="00EA6E35"/>
    <w:rsid w:val="00EA7D6F"/>
    <w:rsid w:val="00EA7D80"/>
    <w:rsid w:val="00EB00CE"/>
    <w:rsid w:val="00EB1732"/>
    <w:rsid w:val="00EB1786"/>
    <w:rsid w:val="00EB1B67"/>
    <w:rsid w:val="00EB2671"/>
    <w:rsid w:val="00EB2804"/>
    <w:rsid w:val="00EB3255"/>
    <w:rsid w:val="00EB35D0"/>
    <w:rsid w:val="00EB4043"/>
    <w:rsid w:val="00EB5026"/>
    <w:rsid w:val="00EB6321"/>
    <w:rsid w:val="00EB6DF1"/>
    <w:rsid w:val="00EB6FF2"/>
    <w:rsid w:val="00EB7443"/>
    <w:rsid w:val="00EB7559"/>
    <w:rsid w:val="00EB772A"/>
    <w:rsid w:val="00EB7A17"/>
    <w:rsid w:val="00EB7B42"/>
    <w:rsid w:val="00EB7DBB"/>
    <w:rsid w:val="00EB7EF1"/>
    <w:rsid w:val="00EC1044"/>
    <w:rsid w:val="00EC1120"/>
    <w:rsid w:val="00EC1EBC"/>
    <w:rsid w:val="00EC20B1"/>
    <w:rsid w:val="00EC2103"/>
    <w:rsid w:val="00EC2305"/>
    <w:rsid w:val="00EC2ADF"/>
    <w:rsid w:val="00EC3544"/>
    <w:rsid w:val="00EC4367"/>
    <w:rsid w:val="00EC47FA"/>
    <w:rsid w:val="00EC4C89"/>
    <w:rsid w:val="00EC557D"/>
    <w:rsid w:val="00EC56AE"/>
    <w:rsid w:val="00EC60F9"/>
    <w:rsid w:val="00EC6751"/>
    <w:rsid w:val="00ED0095"/>
    <w:rsid w:val="00ED0433"/>
    <w:rsid w:val="00ED08CF"/>
    <w:rsid w:val="00ED11C3"/>
    <w:rsid w:val="00ED143A"/>
    <w:rsid w:val="00ED22C2"/>
    <w:rsid w:val="00ED2DD2"/>
    <w:rsid w:val="00ED3479"/>
    <w:rsid w:val="00ED3C9C"/>
    <w:rsid w:val="00ED3CDD"/>
    <w:rsid w:val="00ED4344"/>
    <w:rsid w:val="00ED4D4D"/>
    <w:rsid w:val="00ED5F86"/>
    <w:rsid w:val="00ED606C"/>
    <w:rsid w:val="00ED6C9B"/>
    <w:rsid w:val="00ED75BA"/>
    <w:rsid w:val="00ED7EB6"/>
    <w:rsid w:val="00EE03DD"/>
    <w:rsid w:val="00EE0659"/>
    <w:rsid w:val="00EE1374"/>
    <w:rsid w:val="00EE1A3A"/>
    <w:rsid w:val="00EE326D"/>
    <w:rsid w:val="00EE379D"/>
    <w:rsid w:val="00EE38CB"/>
    <w:rsid w:val="00EE4A56"/>
    <w:rsid w:val="00EE4AF2"/>
    <w:rsid w:val="00EE51B3"/>
    <w:rsid w:val="00EE5537"/>
    <w:rsid w:val="00EE5C09"/>
    <w:rsid w:val="00EE5E9E"/>
    <w:rsid w:val="00EE651A"/>
    <w:rsid w:val="00EE68F0"/>
    <w:rsid w:val="00EE7078"/>
    <w:rsid w:val="00EE73F0"/>
    <w:rsid w:val="00EE7573"/>
    <w:rsid w:val="00EE7C56"/>
    <w:rsid w:val="00EF0199"/>
    <w:rsid w:val="00EF0A91"/>
    <w:rsid w:val="00EF15DF"/>
    <w:rsid w:val="00EF21AD"/>
    <w:rsid w:val="00EF246A"/>
    <w:rsid w:val="00EF2A1F"/>
    <w:rsid w:val="00EF34E1"/>
    <w:rsid w:val="00EF4BC1"/>
    <w:rsid w:val="00EF51F3"/>
    <w:rsid w:val="00EF578F"/>
    <w:rsid w:val="00EF5925"/>
    <w:rsid w:val="00EF5978"/>
    <w:rsid w:val="00EF6DC6"/>
    <w:rsid w:val="00EF70B1"/>
    <w:rsid w:val="00EF7881"/>
    <w:rsid w:val="00EF7C10"/>
    <w:rsid w:val="00F004CF"/>
    <w:rsid w:val="00F00A5F"/>
    <w:rsid w:val="00F011F3"/>
    <w:rsid w:val="00F0129A"/>
    <w:rsid w:val="00F019BC"/>
    <w:rsid w:val="00F01A08"/>
    <w:rsid w:val="00F01ACF"/>
    <w:rsid w:val="00F01F71"/>
    <w:rsid w:val="00F02076"/>
    <w:rsid w:val="00F02B8C"/>
    <w:rsid w:val="00F039B1"/>
    <w:rsid w:val="00F03A50"/>
    <w:rsid w:val="00F03B56"/>
    <w:rsid w:val="00F03F65"/>
    <w:rsid w:val="00F047AD"/>
    <w:rsid w:val="00F05516"/>
    <w:rsid w:val="00F0665E"/>
    <w:rsid w:val="00F06AD7"/>
    <w:rsid w:val="00F06D20"/>
    <w:rsid w:val="00F06E28"/>
    <w:rsid w:val="00F0727A"/>
    <w:rsid w:val="00F1124C"/>
    <w:rsid w:val="00F11541"/>
    <w:rsid w:val="00F132D9"/>
    <w:rsid w:val="00F13D19"/>
    <w:rsid w:val="00F14BFD"/>
    <w:rsid w:val="00F14CB6"/>
    <w:rsid w:val="00F151DF"/>
    <w:rsid w:val="00F152C4"/>
    <w:rsid w:val="00F156E1"/>
    <w:rsid w:val="00F161A2"/>
    <w:rsid w:val="00F169DF"/>
    <w:rsid w:val="00F16C4A"/>
    <w:rsid w:val="00F17063"/>
    <w:rsid w:val="00F170C6"/>
    <w:rsid w:val="00F1710F"/>
    <w:rsid w:val="00F1719E"/>
    <w:rsid w:val="00F172B8"/>
    <w:rsid w:val="00F173EB"/>
    <w:rsid w:val="00F176B7"/>
    <w:rsid w:val="00F17E51"/>
    <w:rsid w:val="00F201BF"/>
    <w:rsid w:val="00F20EAE"/>
    <w:rsid w:val="00F21D08"/>
    <w:rsid w:val="00F23444"/>
    <w:rsid w:val="00F23CD9"/>
    <w:rsid w:val="00F23D4B"/>
    <w:rsid w:val="00F24468"/>
    <w:rsid w:val="00F245B9"/>
    <w:rsid w:val="00F251E3"/>
    <w:rsid w:val="00F25518"/>
    <w:rsid w:val="00F25550"/>
    <w:rsid w:val="00F2579C"/>
    <w:rsid w:val="00F26395"/>
    <w:rsid w:val="00F26D38"/>
    <w:rsid w:val="00F2756C"/>
    <w:rsid w:val="00F307DE"/>
    <w:rsid w:val="00F30FFD"/>
    <w:rsid w:val="00F313A2"/>
    <w:rsid w:val="00F3142C"/>
    <w:rsid w:val="00F3161A"/>
    <w:rsid w:val="00F31942"/>
    <w:rsid w:val="00F31AD3"/>
    <w:rsid w:val="00F325F2"/>
    <w:rsid w:val="00F326C2"/>
    <w:rsid w:val="00F349FF"/>
    <w:rsid w:val="00F35155"/>
    <w:rsid w:val="00F35D6F"/>
    <w:rsid w:val="00F3646C"/>
    <w:rsid w:val="00F36C4C"/>
    <w:rsid w:val="00F37DE7"/>
    <w:rsid w:val="00F40DA3"/>
    <w:rsid w:val="00F410EC"/>
    <w:rsid w:val="00F41490"/>
    <w:rsid w:val="00F41512"/>
    <w:rsid w:val="00F427F7"/>
    <w:rsid w:val="00F4299D"/>
    <w:rsid w:val="00F431A0"/>
    <w:rsid w:val="00F43464"/>
    <w:rsid w:val="00F43A35"/>
    <w:rsid w:val="00F4477E"/>
    <w:rsid w:val="00F44AB3"/>
    <w:rsid w:val="00F44BB6"/>
    <w:rsid w:val="00F44DE2"/>
    <w:rsid w:val="00F457EE"/>
    <w:rsid w:val="00F461B9"/>
    <w:rsid w:val="00F46284"/>
    <w:rsid w:val="00F468E1"/>
    <w:rsid w:val="00F4703D"/>
    <w:rsid w:val="00F473D4"/>
    <w:rsid w:val="00F503EE"/>
    <w:rsid w:val="00F50CA9"/>
    <w:rsid w:val="00F51F3D"/>
    <w:rsid w:val="00F5383A"/>
    <w:rsid w:val="00F5423B"/>
    <w:rsid w:val="00F54413"/>
    <w:rsid w:val="00F55560"/>
    <w:rsid w:val="00F55E43"/>
    <w:rsid w:val="00F57C33"/>
    <w:rsid w:val="00F57C87"/>
    <w:rsid w:val="00F601DB"/>
    <w:rsid w:val="00F60336"/>
    <w:rsid w:val="00F606C2"/>
    <w:rsid w:val="00F61149"/>
    <w:rsid w:val="00F6119F"/>
    <w:rsid w:val="00F62658"/>
    <w:rsid w:val="00F62B20"/>
    <w:rsid w:val="00F62FB4"/>
    <w:rsid w:val="00F63B5B"/>
    <w:rsid w:val="00F63D82"/>
    <w:rsid w:val="00F64565"/>
    <w:rsid w:val="00F646CD"/>
    <w:rsid w:val="00F64971"/>
    <w:rsid w:val="00F64F50"/>
    <w:rsid w:val="00F6512C"/>
    <w:rsid w:val="00F65172"/>
    <w:rsid w:val="00F65173"/>
    <w:rsid w:val="00F6603C"/>
    <w:rsid w:val="00F671B8"/>
    <w:rsid w:val="00F701FE"/>
    <w:rsid w:val="00F7033D"/>
    <w:rsid w:val="00F70647"/>
    <w:rsid w:val="00F706E1"/>
    <w:rsid w:val="00F70862"/>
    <w:rsid w:val="00F70B51"/>
    <w:rsid w:val="00F71AB3"/>
    <w:rsid w:val="00F71F76"/>
    <w:rsid w:val="00F72665"/>
    <w:rsid w:val="00F72751"/>
    <w:rsid w:val="00F7284C"/>
    <w:rsid w:val="00F73CDD"/>
    <w:rsid w:val="00F73D53"/>
    <w:rsid w:val="00F74422"/>
    <w:rsid w:val="00F74816"/>
    <w:rsid w:val="00F74B19"/>
    <w:rsid w:val="00F74ECB"/>
    <w:rsid w:val="00F74F13"/>
    <w:rsid w:val="00F75135"/>
    <w:rsid w:val="00F757E5"/>
    <w:rsid w:val="00F757F2"/>
    <w:rsid w:val="00F77B2C"/>
    <w:rsid w:val="00F77B57"/>
    <w:rsid w:val="00F77BFA"/>
    <w:rsid w:val="00F80025"/>
    <w:rsid w:val="00F806C7"/>
    <w:rsid w:val="00F806CA"/>
    <w:rsid w:val="00F82788"/>
    <w:rsid w:val="00F829CA"/>
    <w:rsid w:val="00F832D8"/>
    <w:rsid w:val="00F83350"/>
    <w:rsid w:val="00F84C2A"/>
    <w:rsid w:val="00F84C31"/>
    <w:rsid w:val="00F84DFC"/>
    <w:rsid w:val="00F85377"/>
    <w:rsid w:val="00F855CA"/>
    <w:rsid w:val="00F857CC"/>
    <w:rsid w:val="00F86064"/>
    <w:rsid w:val="00F864D4"/>
    <w:rsid w:val="00F86B73"/>
    <w:rsid w:val="00F8739E"/>
    <w:rsid w:val="00F87404"/>
    <w:rsid w:val="00F87594"/>
    <w:rsid w:val="00F875E9"/>
    <w:rsid w:val="00F9134F"/>
    <w:rsid w:val="00F91605"/>
    <w:rsid w:val="00F91737"/>
    <w:rsid w:val="00F918B0"/>
    <w:rsid w:val="00F920BE"/>
    <w:rsid w:val="00F92650"/>
    <w:rsid w:val="00F92BD3"/>
    <w:rsid w:val="00F9394E"/>
    <w:rsid w:val="00F93DA9"/>
    <w:rsid w:val="00F93E95"/>
    <w:rsid w:val="00F9417F"/>
    <w:rsid w:val="00F94A72"/>
    <w:rsid w:val="00F95B00"/>
    <w:rsid w:val="00F963BC"/>
    <w:rsid w:val="00F97598"/>
    <w:rsid w:val="00F97B53"/>
    <w:rsid w:val="00FA0445"/>
    <w:rsid w:val="00FA07E8"/>
    <w:rsid w:val="00FA16C7"/>
    <w:rsid w:val="00FA180A"/>
    <w:rsid w:val="00FA18B1"/>
    <w:rsid w:val="00FA235F"/>
    <w:rsid w:val="00FA2D1D"/>
    <w:rsid w:val="00FA2D31"/>
    <w:rsid w:val="00FA2E4F"/>
    <w:rsid w:val="00FA3901"/>
    <w:rsid w:val="00FA3C45"/>
    <w:rsid w:val="00FA4059"/>
    <w:rsid w:val="00FA4302"/>
    <w:rsid w:val="00FA4F21"/>
    <w:rsid w:val="00FA518E"/>
    <w:rsid w:val="00FA5319"/>
    <w:rsid w:val="00FA5B8D"/>
    <w:rsid w:val="00FA63ED"/>
    <w:rsid w:val="00FA6F12"/>
    <w:rsid w:val="00FA6F80"/>
    <w:rsid w:val="00FA734E"/>
    <w:rsid w:val="00FA78D9"/>
    <w:rsid w:val="00FA7A9E"/>
    <w:rsid w:val="00FB0600"/>
    <w:rsid w:val="00FB0AFC"/>
    <w:rsid w:val="00FB0BAD"/>
    <w:rsid w:val="00FB0D5E"/>
    <w:rsid w:val="00FB0E34"/>
    <w:rsid w:val="00FB0FB2"/>
    <w:rsid w:val="00FB140E"/>
    <w:rsid w:val="00FB160F"/>
    <w:rsid w:val="00FB1F3B"/>
    <w:rsid w:val="00FB2B2B"/>
    <w:rsid w:val="00FB2F72"/>
    <w:rsid w:val="00FB3069"/>
    <w:rsid w:val="00FB365A"/>
    <w:rsid w:val="00FB3DF5"/>
    <w:rsid w:val="00FB4103"/>
    <w:rsid w:val="00FB47D3"/>
    <w:rsid w:val="00FB599C"/>
    <w:rsid w:val="00FB6297"/>
    <w:rsid w:val="00FB6E56"/>
    <w:rsid w:val="00FB70CF"/>
    <w:rsid w:val="00FC034E"/>
    <w:rsid w:val="00FC0712"/>
    <w:rsid w:val="00FC07A6"/>
    <w:rsid w:val="00FC0928"/>
    <w:rsid w:val="00FC2731"/>
    <w:rsid w:val="00FC275E"/>
    <w:rsid w:val="00FC2AE8"/>
    <w:rsid w:val="00FC317D"/>
    <w:rsid w:val="00FC34C6"/>
    <w:rsid w:val="00FC34D4"/>
    <w:rsid w:val="00FC4459"/>
    <w:rsid w:val="00FC5947"/>
    <w:rsid w:val="00FC5FC6"/>
    <w:rsid w:val="00FC608A"/>
    <w:rsid w:val="00FC74E7"/>
    <w:rsid w:val="00FC7DFC"/>
    <w:rsid w:val="00FD1164"/>
    <w:rsid w:val="00FD1C21"/>
    <w:rsid w:val="00FD1EE9"/>
    <w:rsid w:val="00FD218F"/>
    <w:rsid w:val="00FD23CF"/>
    <w:rsid w:val="00FD25CB"/>
    <w:rsid w:val="00FD2C1B"/>
    <w:rsid w:val="00FD30ED"/>
    <w:rsid w:val="00FD3587"/>
    <w:rsid w:val="00FD5276"/>
    <w:rsid w:val="00FD579C"/>
    <w:rsid w:val="00FD584A"/>
    <w:rsid w:val="00FD5958"/>
    <w:rsid w:val="00FD6081"/>
    <w:rsid w:val="00FD6099"/>
    <w:rsid w:val="00FD60A1"/>
    <w:rsid w:val="00FD62F0"/>
    <w:rsid w:val="00FD64E7"/>
    <w:rsid w:val="00FD681F"/>
    <w:rsid w:val="00FD69C3"/>
    <w:rsid w:val="00FE027E"/>
    <w:rsid w:val="00FE09D0"/>
    <w:rsid w:val="00FE1762"/>
    <w:rsid w:val="00FE2D2F"/>
    <w:rsid w:val="00FE3149"/>
    <w:rsid w:val="00FE32F8"/>
    <w:rsid w:val="00FE373E"/>
    <w:rsid w:val="00FE3863"/>
    <w:rsid w:val="00FE3B3B"/>
    <w:rsid w:val="00FE50A2"/>
    <w:rsid w:val="00FE593C"/>
    <w:rsid w:val="00FE5E7A"/>
    <w:rsid w:val="00FE6B1C"/>
    <w:rsid w:val="00FE6DAC"/>
    <w:rsid w:val="00FE71D8"/>
    <w:rsid w:val="00FF02BB"/>
    <w:rsid w:val="00FF0C71"/>
    <w:rsid w:val="00FF1507"/>
    <w:rsid w:val="00FF2352"/>
    <w:rsid w:val="00FF2FB4"/>
    <w:rsid w:val="00FF3878"/>
    <w:rsid w:val="00FF39DB"/>
    <w:rsid w:val="00FF3D88"/>
    <w:rsid w:val="00FF4191"/>
    <w:rsid w:val="00FF45E2"/>
    <w:rsid w:val="00FF4CBB"/>
    <w:rsid w:val="00FF4D08"/>
    <w:rsid w:val="00FF4D54"/>
    <w:rsid w:val="00FF5041"/>
    <w:rsid w:val="00FF569D"/>
    <w:rsid w:val="00FF595F"/>
    <w:rsid w:val="00FF70D7"/>
    <w:rsid w:val="00FF72CF"/>
    <w:rsid w:val="00FF773C"/>
    <w:rsid w:val="00FF7BD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23C34A-FA9A-4009-83C3-BEE8A18A5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63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63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63D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049&amp;n=170873&amp;dst=3125" TargetMode="External"/><Relationship Id="rId117" Type="http://schemas.openxmlformats.org/officeDocument/2006/relationships/hyperlink" Target="https://login.consultant.ru/link/?req=doc&amp;base=RLAW049&amp;n=176055&amp;dst=8" TargetMode="External"/><Relationship Id="rId21" Type="http://schemas.openxmlformats.org/officeDocument/2006/relationships/hyperlink" Target="https://login.consultant.ru/link/?req=doc&amp;base=RLAW049&amp;n=170873&amp;dst=3147" TargetMode="External"/><Relationship Id="rId42" Type="http://schemas.openxmlformats.org/officeDocument/2006/relationships/hyperlink" Target="https://login.consultant.ru/link/?req=doc&amp;base=RLAW049&amp;n=170873&amp;dst=3142" TargetMode="External"/><Relationship Id="rId47" Type="http://schemas.openxmlformats.org/officeDocument/2006/relationships/hyperlink" Target="https://login.consultant.ru/link/?req=doc&amp;base=RLAW049&amp;n=170873&amp;dst=3142" TargetMode="External"/><Relationship Id="rId63" Type="http://schemas.openxmlformats.org/officeDocument/2006/relationships/hyperlink" Target="https://login.consultant.ru/link/?req=doc&amp;base=RLAW049&amp;n=174464&amp;dst=100047" TargetMode="External"/><Relationship Id="rId68" Type="http://schemas.openxmlformats.org/officeDocument/2006/relationships/hyperlink" Target="https://login.consultant.ru/link/?req=doc&amp;base=RLAW049&amp;n=170873&amp;dst=3160" TargetMode="External"/><Relationship Id="rId84" Type="http://schemas.openxmlformats.org/officeDocument/2006/relationships/hyperlink" Target="https://login.consultant.ru/link/?req=doc&amp;base=RLAW049&amp;n=170873&amp;dst=100895" TargetMode="External"/><Relationship Id="rId89" Type="http://schemas.openxmlformats.org/officeDocument/2006/relationships/hyperlink" Target="https://login.consultant.ru/link/?req=doc&amp;base=RLAW049&amp;n=170873&amp;dst=100299" TargetMode="External"/><Relationship Id="rId112" Type="http://schemas.openxmlformats.org/officeDocument/2006/relationships/hyperlink" Target="https://login.consultant.ru/link/?req=doc&amp;base=RLAW049&amp;n=170873&amp;dst=6315" TargetMode="External"/><Relationship Id="rId133" Type="http://schemas.openxmlformats.org/officeDocument/2006/relationships/theme" Target="theme/theme1.xml"/><Relationship Id="rId16" Type="http://schemas.openxmlformats.org/officeDocument/2006/relationships/hyperlink" Target="https://login.consultant.ru/link/?req=doc&amp;base=RLAW049&amp;n=175546&amp;dst=100015" TargetMode="External"/><Relationship Id="rId107" Type="http://schemas.openxmlformats.org/officeDocument/2006/relationships/hyperlink" Target="https://login.consultant.ru/link/?req=doc&amp;base=RLAW049&amp;n=174464&amp;dst=100047" TargetMode="External"/><Relationship Id="rId11" Type="http://schemas.openxmlformats.org/officeDocument/2006/relationships/hyperlink" Target="https://login.consultant.ru/link/?req=doc&amp;base=RLAW049&amp;n=170873&amp;dst=3125" TargetMode="External"/><Relationship Id="rId32" Type="http://schemas.openxmlformats.org/officeDocument/2006/relationships/hyperlink" Target="https://login.consultant.ru/link/?req=doc&amp;base=RLAW049&amp;n=170873&amp;dst=3125" TargetMode="External"/><Relationship Id="rId37" Type="http://schemas.openxmlformats.org/officeDocument/2006/relationships/hyperlink" Target="https://login.consultant.ru/link/?req=doc&amp;base=RLAW049&amp;n=170873&amp;dst=3142" TargetMode="External"/><Relationship Id="rId53" Type="http://schemas.openxmlformats.org/officeDocument/2006/relationships/hyperlink" Target="https://login.consultant.ru/link/?req=doc&amp;base=RLAW049&amp;n=170873&amp;dst=3140" TargetMode="External"/><Relationship Id="rId58" Type="http://schemas.openxmlformats.org/officeDocument/2006/relationships/hyperlink" Target="https://login.consultant.ru/link/?req=doc&amp;base=RLAW049&amp;n=170873&amp;dst=100028" TargetMode="External"/><Relationship Id="rId74" Type="http://schemas.openxmlformats.org/officeDocument/2006/relationships/hyperlink" Target="https://login.consultant.ru/link/?req=doc&amp;base=RLAW049&amp;n=170873&amp;dst=100041" TargetMode="External"/><Relationship Id="rId79" Type="http://schemas.openxmlformats.org/officeDocument/2006/relationships/hyperlink" Target="https://login.consultant.ru/link/?req=doc&amp;base=RLAW049&amp;n=170873&amp;dst=202" TargetMode="External"/><Relationship Id="rId102" Type="http://schemas.openxmlformats.org/officeDocument/2006/relationships/hyperlink" Target="https://login.consultant.ru/link/?req=doc&amp;base=RLAW049&amp;n=176055&amp;dst=8" TargetMode="External"/><Relationship Id="rId123" Type="http://schemas.openxmlformats.org/officeDocument/2006/relationships/hyperlink" Target="https://login.consultant.ru/link/?req=doc&amp;base=RLAW049&amp;n=170873&amp;dst=6305" TargetMode="External"/><Relationship Id="rId128" Type="http://schemas.openxmlformats.org/officeDocument/2006/relationships/hyperlink" Target="https://login.consultant.ru/link/?req=doc&amp;base=RLAW049&amp;n=170873&amp;dst=3015" TargetMode="External"/><Relationship Id="rId5" Type="http://schemas.openxmlformats.org/officeDocument/2006/relationships/hyperlink" Target="https://login.consultant.ru/link/?req=doc&amp;base=RLAW049&amp;n=175265&amp;dst=100005" TargetMode="External"/><Relationship Id="rId90" Type="http://schemas.openxmlformats.org/officeDocument/2006/relationships/hyperlink" Target="https://login.consultant.ru/link/?req=doc&amp;base=RLAW049&amp;n=175546&amp;dst=100015" TargetMode="External"/><Relationship Id="rId95" Type="http://schemas.openxmlformats.org/officeDocument/2006/relationships/hyperlink" Target="https://login.consultant.ru/link/?req=doc&amp;base=RLAW049&amp;n=175265&amp;dst=100005" TargetMode="External"/><Relationship Id="rId14" Type="http://schemas.openxmlformats.org/officeDocument/2006/relationships/hyperlink" Target="https://login.consultant.ru/link/?req=doc&amp;base=RLAW049&amp;n=170873&amp;dst=3125" TargetMode="External"/><Relationship Id="rId22" Type="http://schemas.openxmlformats.org/officeDocument/2006/relationships/hyperlink" Target="https://login.consultant.ru/link/?req=doc&amp;base=RLAW049&amp;n=175546&amp;dst=100015" TargetMode="External"/><Relationship Id="rId27" Type="http://schemas.openxmlformats.org/officeDocument/2006/relationships/hyperlink" Target="https://login.consultant.ru/link/?req=doc&amp;base=RLAW049&amp;n=170873&amp;dst=3147" TargetMode="External"/><Relationship Id="rId30" Type="http://schemas.openxmlformats.org/officeDocument/2006/relationships/hyperlink" Target="https://login.consultant.ru/link/?req=doc&amp;base=RLAW049&amp;n=170873&amp;dst=3147" TargetMode="External"/><Relationship Id="rId35" Type="http://schemas.openxmlformats.org/officeDocument/2006/relationships/hyperlink" Target="https://login.consultant.ru/link/?req=doc&amp;base=RLAW049&amp;n=170873&amp;dst=3135" TargetMode="External"/><Relationship Id="rId43" Type="http://schemas.openxmlformats.org/officeDocument/2006/relationships/hyperlink" Target="https://login.consultant.ru/link/?req=doc&amp;base=RLAW049&amp;n=170873&amp;dst=3147" TargetMode="External"/><Relationship Id="rId48" Type="http://schemas.openxmlformats.org/officeDocument/2006/relationships/hyperlink" Target="https://login.consultant.ru/link/?req=doc&amp;base=RLAW049&amp;n=170873&amp;dst=3147" TargetMode="External"/><Relationship Id="rId56" Type="http://schemas.openxmlformats.org/officeDocument/2006/relationships/hyperlink" Target="https://login.consultant.ru/link/?req=doc&amp;base=RLAW049&amp;n=176056&amp;dst=128796" TargetMode="External"/><Relationship Id="rId64" Type="http://schemas.openxmlformats.org/officeDocument/2006/relationships/hyperlink" Target="https://login.consultant.ru/link/?req=doc&amp;base=RLAW049&amp;n=170873&amp;dst=3160" TargetMode="External"/><Relationship Id="rId69" Type="http://schemas.openxmlformats.org/officeDocument/2006/relationships/hyperlink" Target="https://login.consultant.ru/link/?req=doc&amp;base=RLAW049&amp;n=175505" TargetMode="External"/><Relationship Id="rId77" Type="http://schemas.openxmlformats.org/officeDocument/2006/relationships/hyperlink" Target="https://login.consultant.ru/link/?req=doc&amp;base=RLAW049&amp;n=170873&amp;dst=3161" TargetMode="External"/><Relationship Id="rId100" Type="http://schemas.openxmlformats.org/officeDocument/2006/relationships/hyperlink" Target="https://login.consultant.ru/link/?req=doc&amp;base=RLAW049&amp;n=158112&amp;dst=100015" TargetMode="External"/><Relationship Id="rId105" Type="http://schemas.openxmlformats.org/officeDocument/2006/relationships/hyperlink" Target="https://login.consultant.ru/link/?req=doc&amp;base=RLAW049&amp;n=174464&amp;dst=100047" TargetMode="External"/><Relationship Id="rId113" Type="http://schemas.openxmlformats.org/officeDocument/2006/relationships/hyperlink" Target="https://login.consultant.ru/link/?req=doc&amp;base=RLAW049&amp;n=176055&amp;dst=8" TargetMode="External"/><Relationship Id="rId118" Type="http://schemas.openxmlformats.org/officeDocument/2006/relationships/hyperlink" Target="https://login.consultant.ru/link/?req=doc&amp;base=RLAW049&amp;n=170873&amp;dst=5249" TargetMode="External"/><Relationship Id="rId126" Type="http://schemas.openxmlformats.org/officeDocument/2006/relationships/hyperlink" Target="https://login.consultant.ru/link/?req=doc&amp;base=RLAW049&amp;n=170873&amp;dst=3009" TargetMode="External"/><Relationship Id="rId8" Type="http://schemas.openxmlformats.org/officeDocument/2006/relationships/hyperlink" Target="https://login.consultant.ru/link/?req=doc&amp;base=RLAW049&amp;n=170873&amp;dst=3125" TargetMode="External"/><Relationship Id="rId51" Type="http://schemas.openxmlformats.org/officeDocument/2006/relationships/hyperlink" Target="https://login.consultant.ru/link/?req=doc&amp;base=RLAW049&amp;n=170873&amp;dst=3142" TargetMode="External"/><Relationship Id="rId72" Type="http://schemas.openxmlformats.org/officeDocument/2006/relationships/hyperlink" Target="https://login.consultant.ru/link/?req=doc&amp;base=RLAW049&amp;n=170873&amp;dst=100633" TargetMode="External"/><Relationship Id="rId80" Type="http://schemas.openxmlformats.org/officeDocument/2006/relationships/hyperlink" Target="https://login.consultant.ru/link/?req=doc&amp;base=RLAW049&amp;n=176055&amp;dst=8" TargetMode="External"/><Relationship Id="rId85" Type="http://schemas.openxmlformats.org/officeDocument/2006/relationships/hyperlink" Target="https://login.consultant.ru/link/?req=doc&amp;base=LAW&amp;n=486289" TargetMode="External"/><Relationship Id="rId93" Type="http://schemas.openxmlformats.org/officeDocument/2006/relationships/hyperlink" Target="https://login.consultant.ru/link/?req=doc&amp;base=RLAW049&amp;n=174462&amp;dst=7736" TargetMode="External"/><Relationship Id="rId98" Type="http://schemas.openxmlformats.org/officeDocument/2006/relationships/hyperlink" Target="https://login.consultant.ru/link/?req=doc&amp;base=RLAW049&amp;n=175265&amp;dst=100014" TargetMode="External"/><Relationship Id="rId121" Type="http://schemas.openxmlformats.org/officeDocument/2006/relationships/hyperlink" Target="https://login.consultant.ru/link/?req=doc&amp;base=RLAW049&amp;n=170873&amp;dst=3097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049&amp;n=170873&amp;dst=3147" TargetMode="External"/><Relationship Id="rId17" Type="http://schemas.openxmlformats.org/officeDocument/2006/relationships/hyperlink" Target="https://login.consultant.ru/link/?req=doc&amp;base=RLAW049&amp;n=170873&amp;dst=3125" TargetMode="External"/><Relationship Id="rId25" Type="http://schemas.openxmlformats.org/officeDocument/2006/relationships/hyperlink" Target="https://login.consultant.ru/link/?req=doc&amp;base=RLAW049&amp;n=175546&amp;dst=100015" TargetMode="External"/><Relationship Id="rId33" Type="http://schemas.openxmlformats.org/officeDocument/2006/relationships/hyperlink" Target="https://login.consultant.ru/link/?req=doc&amp;base=RLAW049&amp;n=170873&amp;dst=3147" TargetMode="External"/><Relationship Id="rId38" Type="http://schemas.openxmlformats.org/officeDocument/2006/relationships/hyperlink" Target="https://login.consultant.ru/link/?req=doc&amp;base=RLAW049&amp;n=170873&amp;dst=3147" TargetMode="External"/><Relationship Id="rId46" Type="http://schemas.openxmlformats.org/officeDocument/2006/relationships/hyperlink" Target="https://login.consultant.ru/link/?req=doc&amp;base=RLAW049&amp;n=170873&amp;dst=3073" TargetMode="External"/><Relationship Id="rId59" Type="http://schemas.openxmlformats.org/officeDocument/2006/relationships/hyperlink" Target="https://login.consultant.ru/link/?req=doc&amp;base=RLAW049&amp;n=174811&amp;dst=109143" TargetMode="External"/><Relationship Id="rId67" Type="http://schemas.openxmlformats.org/officeDocument/2006/relationships/hyperlink" Target="https://login.consultant.ru/link/?req=doc&amp;base=RLAW049&amp;n=175867&amp;dst=105693" TargetMode="External"/><Relationship Id="rId103" Type="http://schemas.openxmlformats.org/officeDocument/2006/relationships/hyperlink" Target="https://login.consultant.ru/link/?req=doc&amp;base=RLAW049&amp;n=170873&amp;dst=3177" TargetMode="External"/><Relationship Id="rId108" Type="http://schemas.openxmlformats.org/officeDocument/2006/relationships/hyperlink" Target="https://login.consultant.ru/link/?req=doc&amp;base=RLAW049&amp;n=170873&amp;dst=100866" TargetMode="External"/><Relationship Id="rId116" Type="http://schemas.openxmlformats.org/officeDocument/2006/relationships/hyperlink" Target="https://login.consultant.ru/link/?req=doc&amp;base=RLAW049&amp;n=170873&amp;dst=3009" TargetMode="External"/><Relationship Id="rId124" Type="http://schemas.openxmlformats.org/officeDocument/2006/relationships/hyperlink" Target="https://login.consultant.ru/link/?req=doc&amp;base=LAW&amp;n=486289" TargetMode="External"/><Relationship Id="rId129" Type="http://schemas.openxmlformats.org/officeDocument/2006/relationships/hyperlink" Target="https://login.consultant.ru/link/?req=doc&amp;base=RLAW049&amp;n=176055&amp;dst=8" TargetMode="External"/><Relationship Id="rId20" Type="http://schemas.openxmlformats.org/officeDocument/2006/relationships/hyperlink" Target="https://login.consultant.ru/link/?req=doc&amp;base=RLAW049&amp;n=170873&amp;dst=3125" TargetMode="External"/><Relationship Id="rId41" Type="http://schemas.openxmlformats.org/officeDocument/2006/relationships/hyperlink" Target="https://login.consultant.ru/link/?req=doc&amp;base=RLAW049&amp;n=170873&amp;dst=3072" TargetMode="External"/><Relationship Id="rId54" Type="http://schemas.openxmlformats.org/officeDocument/2006/relationships/hyperlink" Target="https://login.consultant.ru/link/?req=doc&amp;base=RLAW049&amp;n=170873&amp;dst=100038" TargetMode="External"/><Relationship Id="rId62" Type="http://schemas.openxmlformats.org/officeDocument/2006/relationships/hyperlink" Target="https://login.consultant.ru/link/?req=doc&amp;base=RLAW049&amp;n=170873&amp;dst=6279" TargetMode="External"/><Relationship Id="rId70" Type="http://schemas.openxmlformats.org/officeDocument/2006/relationships/hyperlink" Target="https://login.consultant.ru/link/?req=doc&amp;base=RLAW049&amp;n=170873&amp;dst=100038" TargetMode="External"/><Relationship Id="rId75" Type="http://schemas.openxmlformats.org/officeDocument/2006/relationships/hyperlink" Target="https://login.consultant.ru/link/?req=doc&amp;base=RLAW049&amp;n=170873&amp;dst=100047" TargetMode="External"/><Relationship Id="rId83" Type="http://schemas.openxmlformats.org/officeDocument/2006/relationships/hyperlink" Target="https://login.consultant.ru/link/?req=doc&amp;base=RLAW049&amp;n=176055&amp;dst=8" TargetMode="External"/><Relationship Id="rId88" Type="http://schemas.openxmlformats.org/officeDocument/2006/relationships/hyperlink" Target="https://login.consultant.ru/link/?req=doc&amp;base=RLAW049&amp;n=176056&amp;dst=128796" TargetMode="External"/><Relationship Id="rId91" Type="http://schemas.openxmlformats.org/officeDocument/2006/relationships/hyperlink" Target="https://login.consultant.ru/link/?req=doc&amp;base=RLAW049&amp;n=170873&amp;dst=339" TargetMode="External"/><Relationship Id="rId96" Type="http://schemas.openxmlformats.org/officeDocument/2006/relationships/hyperlink" Target="https://login.consultant.ru/link/?req=doc&amp;base=RLAW049&amp;n=174462&amp;dst=7738" TargetMode="External"/><Relationship Id="rId111" Type="http://schemas.openxmlformats.org/officeDocument/2006/relationships/hyperlink" Target="https://login.consultant.ru/link/?req=doc&amp;base=RLAW049&amp;n=174992&amp;dst=112712" TargetMode="External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49&amp;n=123296&amp;dst=100059" TargetMode="External"/><Relationship Id="rId15" Type="http://schemas.openxmlformats.org/officeDocument/2006/relationships/hyperlink" Target="https://login.consultant.ru/link/?req=doc&amp;base=RLAW049&amp;n=170873&amp;dst=3147" TargetMode="External"/><Relationship Id="rId23" Type="http://schemas.openxmlformats.org/officeDocument/2006/relationships/hyperlink" Target="https://login.consultant.ru/link/?req=doc&amp;base=RLAW049&amp;n=170873&amp;dst=3125" TargetMode="External"/><Relationship Id="rId28" Type="http://schemas.openxmlformats.org/officeDocument/2006/relationships/hyperlink" Target="https://login.consultant.ru/link/?req=doc&amp;base=RLAW049&amp;n=175546&amp;dst=100015" TargetMode="External"/><Relationship Id="rId36" Type="http://schemas.openxmlformats.org/officeDocument/2006/relationships/hyperlink" Target="https://login.consultant.ru/link/?req=doc&amp;base=RLAW049&amp;n=170873&amp;dst=3071" TargetMode="External"/><Relationship Id="rId49" Type="http://schemas.openxmlformats.org/officeDocument/2006/relationships/hyperlink" Target="https://login.consultant.ru/link/?req=doc&amp;base=RLAW049&amp;n=175546&amp;dst=100015" TargetMode="External"/><Relationship Id="rId57" Type="http://schemas.openxmlformats.org/officeDocument/2006/relationships/hyperlink" Target="https://login.consultant.ru/link/?req=doc&amp;base=RLAW049&amp;n=170873&amp;dst=100854" TargetMode="External"/><Relationship Id="rId106" Type="http://schemas.openxmlformats.org/officeDocument/2006/relationships/hyperlink" Target="https://login.consultant.ru/link/?req=doc&amp;base=RLAW049&amp;n=170873&amp;dst=100858" TargetMode="External"/><Relationship Id="rId114" Type="http://schemas.openxmlformats.org/officeDocument/2006/relationships/hyperlink" Target="https://login.consultant.ru/link/?req=doc&amp;base=RLAW049&amp;n=170873&amp;dst=6320" TargetMode="External"/><Relationship Id="rId119" Type="http://schemas.openxmlformats.org/officeDocument/2006/relationships/hyperlink" Target="https://login.consultant.ru/link/?req=doc&amp;base=LAW&amp;n=482899&amp;dst=4803" TargetMode="External"/><Relationship Id="rId127" Type="http://schemas.openxmlformats.org/officeDocument/2006/relationships/hyperlink" Target="https://login.consultant.ru/link/?req=doc&amp;base=RLAW049&amp;n=170873&amp;dst=5249" TargetMode="External"/><Relationship Id="rId10" Type="http://schemas.openxmlformats.org/officeDocument/2006/relationships/hyperlink" Target="https://login.consultant.ru/link/?req=doc&amp;base=RLAW049&amp;n=175546&amp;dst=100015" TargetMode="External"/><Relationship Id="rId31" Type="http://schemas.openxmlformats.org/officeDocument/2006/relationships/hyperlink" Target="https://login.consultant.ru/link/?req=doc&amp;base=RLAW049&amp;n=175546&amp;dst=100015" TargetMode="External"/><Relationship Id="rId44" Type="http://schemas.openxmlformats.org/officeDocument/2006/relationships/hyperlink" Target="https://login.consultant.ru/link/?req=doc&amp;base=RLAW049&amp;n=175546&amp;dst=100015" TargetMode="External"/><Relationship Id="rId52" Type="http://schemas.openxmlformats.org/officeDocument/2006/relationships/hyperlink" Target="https://login.consultant.ru/link/?req=doc&amp;base=RLAW049&amp;n=175546&amp;dst=100015" TargetMode="External"/><Relationship Id="rId60" Type="http://schemas.openxmlformats.org/officeDocument/2006/relationships/hyperlink" Target="https://login.consultant.ru/link/?req=doc&amp;base=RLAW049&amp;n=170873&amp;dst=100855" TargetMode="External"/><Relationship Id="rId65" Type="http://schemas.openxmlformats.org/officeDocument/2006/relationships/hyperlink" Target="https://login.consultant.ru/link/?req=doc&amp;base=RLAW049&amp;n=175505" TargetMode="External"/><Relationship Id="rId73" Type="http://schemas.openxmlformats.org/officeDocument/2006/relationships/hyperlink" Target="https://login.consultant.ru/link/?req=doc&amp;base=LAW&amp;n=466853&amp;dst=103916" TargetMode="External"/><Relationship Id="rId78" Type="http://schemas.openxmlformats.org/officeDocument/2006/relationships/hyperlink" Target="https://login.consultant.ru/link/?req=doc&amp;base=RLAW049&amp;n=175546&amp;dst=100015" TargetMode="External"/><Relationship Id="rId81" Type="http://schemas.openxmlformats.org/officeDocument/2006/relationships/hyperlink" Target="https://login.consultant.ru/link/?req=doc&amp;base=RLAW049&amp;n=170873&amp;dst=5248" TargetMode="External"/><Relationship Id="rId86" Type="http://schemas.openxmlformats.org/officeDocument/2006/relationships/hyperlink" Target="https://login.consultant.ru/link/?req=doc&amp;base=RLAW049&amp;n=171268&amp;dst=105455" TargetMode="External"/><Relationship Id="rId94" Type="http://schemas.openxmlformats.org/officeDocument/2006/relationships/hyperlink" Target="https://login.consultant.ru/link/?req=doc&amp;base=RLAW049&amp;n=175867&amp;dst=105693" TargetMode="External"/><Relationship Id="rId99" Type="http://schemas.openxmlformats.org/officeDocument/2006/relationships/hyperlink" Target="https://login.consultant.ru/link/?req=doc&amp;base=RLAW049&amp;n=170873&amp;dst=369" TargetMode="External"/><Relationship Id="rId101" Type="http://schemas.openxmlformats.org/officeDocument/2006/relationships/hyperlink" Target="https://login.consultant.ru/link/?req=doc&amp;base=RLAW049&amp;n=170873&amp;dst=100869" TargetMode="External"/><Relationship Id="rId122" Type="http://schemas.openxmlformats.org/officeDocument/2006/relationships/hyperlink" Target="https://login.consultant.ru/link/?req=doc&amp;base=RLAW049&amp;n=176055&amp;dst=8" TargetMode="External"/><Relationship Id="rId130" Type="http://schemas.openxmlformats.org/officeDocument/2006/relationships/hyperlink" Target="https://login.consultant.ru/link/?req=doc&amp;base=RLAW049&amp;n=170873&amp;dst=10087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049&amp;n=170873&amp;dst=3147" TargetMode="External"/><Relationship Id="rId13" Type="http://schemas.openxmlformats.org/officeDocument/2006/relationships/hyperlink" Target="https://login.consultant.ru/link/?req=doc&amp;base=RLAW049&amp;n=175546&amp;dst=100015" TargetMode="External"/><Relationship Id="rId18" Type="http://schemas.openxmlformats.org/officeDocument/2006/relationships/hyperlink" Target="https://login.consultant.ru/link/?req=doc&amp;base=RLAW049&amp;n=170873&amp;dst=3147" TargetMode="External"/><Relationship Id="rId39" Type="http://schemas.openxmlformats.org/officeDocument/2006/relationships/hyperlink" Target="https://login.consultant.ru/link/?req=doc&amp;base=RLAW049&amp;n=175546&amp;dst=100015" TargetMode="External"/><Relationship Id="rId109" Type="http://schemas.openxmlformats.org/officeDocument/2006/relationships/hyperlink" Target="https://login.consultant.ru/link/?req=doc&amp;base=RLAW049&amp;n=174992&amp;dst=155318" TargetMode="External"/><Relationship Id="rId34" Type="http://schemas.openxmlformats.org/officeDocument/2006/relationships/hyperlink" Target="https://login.consultant.ru/link/?req=doc&amp;base=RLAW049&amp;n=175546&amp;dst=100015" TargetMode="External"/><Relationship Id="rId50" Type="http://schemas.openxmlformats.org/officeDocument/2006/relationships/hyperlink" Target="https://login.consultant.ru/link/?req=doc&amp;base=RLAW049&amp;n=170873&amp;dst=3135" TargetMode="External"/><Relationship Id="rId55" Type="http://schemas.openxmlformats.org/officeDocument/2006/relationships/hyperlink" Target="https://login.consultant.ru/link/?req=doc&amp;base=RLAW049&amp;n=170873&amp;dst=100047" TargetMode="External"/><Relationship Id="rId76" Type="http://schemas.openxmlformats.org/officeDocument/2006/relationships/hyperlink" Target="https://login.consultant.ru/link/?req=doc&amp;base=RLAW049&amp;n=174811&amp;dst=109143" TargetMode="External"/><Relationship Id="rId97" Type="http://schemas.openxmlformats.org/officeDocument/2006/relationships/hyperlink" Target="https://login.consultant.ru/link/?req=doc&amp;base=RLAW049&amp;n=175867&amp;dst=105693" TargetMode="External"/><Relationship Id="rId104" Type="http://schemas.openxmlformats.org/officeDocument/2006/relationships/hyperlink" Target="https://login.consultant.ru/link/?req=doc&amp;base=RLAW049&amp;n=170873&amp;dst=100721" TargetMode="External"/><Relationship Id="rId120" Type="http://schemas.openxmlformats.org/officeDocument/2006/relationships/hyperlink" Target="https://login.consultant.ru/link/?req=doc&amp;base=RLAW049&amp;n=176055&amp;dst=8" TargetMode="External"/><Relationship Id="rId125" Type="http://schemas.openxmlformats.org/officeDocument/2006/relationships/hyperlink" Target="https://login.consultant.ru/link/?req=doc&amp;base=LAW&amp;n=466853&amp;dst=22443" TargetMode="External"/><Relationship Id="rId7" Type="http://schemas.openxmlformats.org/officeDocument/2006/relationships/hyperlink" Target="https://login.consultant.ru/link/?req=doc&amp;base=RLAW049&amp;n=175265&amp;dst=100005" TargetMode="External"/><Relationship Id="rId71" Type="http://schemas.openxmlformats.org/officeDocument/2006/relationships/hyperlink" Target="https://login.consultant.ru/link/?req=doc&amp;base=RLAW049&amp;n=174811&amp;dst=109143" TargetMode="External"/><Relationship Id="rId92" Type="http://schemas.openxmlformats.org/officeDocument/2006/relationships/hyperlink" Target="https://login.consultant.ru/link/?req=doc&amp;base=RLAW049&amp;n=175867&amp;dst=10569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049&amp;n=170873&amp;dst=3125" TargetMode="External"/><Relationship Id="rId24" Type="http://schemas.openxmlformats.org/officeDocument/2006/relationships/hyperlink" Target="https://login.consultant.ru/link/?req=doc&amp;base=RLAW049&amp;n=170873&amp;dst=3147" TargetMode="External"/><Relationship Id="rId40" Type="http://schemas.openxmlformats.org/officeDocument/2006/relationships/hyperlink" Target="https://login.consultant.ru/link/?req=doc&amp;base=RLAW049&amp;n=170873&amp;dst=3135" TargetMode="External"/><Relationship Id="rId45" Type="http://schemas.openxmlformats.org/officeDocument/2006/relationships/hyperlink" Target="https://login.consultant.ru/link/?req=doc&amp;base=RLAW049&amp;n=170873&amp;dst=3135" TargetMode="External"/><Relationship Id="rId66" Type="http://schemas.openxmlformats.org/officeDocument/2006/relationships/hyperlink" Target="https://login.consultant.ru/link/?req=doc&amp;base=RLAW049&amp;n=170873&amp;dst=100038" TargetMode="External"/><Relationship Id="rId87" Type="http://schemas.openxmlformats.org/officeDocument/2006/relationships/hyperlink" Target="https://login.consultant.ru/link/?req=doc&amp;base=RLAW049&amp;n=170873&amp;dst=6264" TargetMode="External"/><Relationship Id="rId110" Type="http://schemas.openxmlformats.org/officeDocument/2006/relationships/hyperlink" Target="https://login.consultant.ru/link/?req=doc&amp;base=RLAW049&amp;n=171738&amp;dst=100009" TargetMode="External"/><Relationship Id="rId115" Type="http://schemas.openxmlformats.org/officeDocument/2006/relationships/hyperlink" Target="https://login.consultant.ru/link/?req=doc&amp;base=RLAW049&amp;n=175193&amp;dst=105127" TargetMode="External"/><Relationship Id="rId131" Type="http://schemas.openxmlformats.org/officeDocument/2006/relationships/hyperlink" Target="https://login.consultant.ru/link/?req=doc&amp;base=RLAW049&amp;n=176055&amp;dst=8" TargetMode="External"/><Relationship Id="rId61" Type="http://schemas.openxmlformats.org/officeDocument/2006/relationships/hyperlink" Target="https://login.consultant.ru/link/?req=doc&amp;base=RLAW049&amp;n=170873&amp;dst=6278" TargetMode="External"/><Relationship Id="rId82" Type="http://schemas.openxmlformats.org/officeDocument/2006/relationships/hyperlink" Target="https://login.consultant.ru/link/?req=doc&amp;base=LAW&amp;n=482899&amp;dst=4803" TargetMode="External"/><Relationship Id="rId19" Type="http://schemas.openxmlformats.org/officeDocument/2006/relationships/hyperlink" Target="https://login.consultant.ru/link/?req=doc&amp;base=RLAW049&amp;n=175546&amp;dst=100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7011</Words>
  <Characters>39965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Елена Владимировна</dc:creator>
  <cp:keywords/>
  <dc:description/>
  <cp:lastModifiedBy>Богданова Елена Владимировна</cp:lastModifiedBy>
  <cp:revision>1</cp:revision>
  <dcterms:created xsi:type="dcterms:W3CDTF">2024-10-14T03:23:00Z</dcterms:created>
  <dcterms:modified xsi:type="dcterms:W3CDTF">2024-10-14T03:24:00Z</dcterms:modified>
</cp:coreProperties>
</file>